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3D997F6" w14:textId="77777777" w:rsidR="008642DB" w:rsidRDefault="00CE7E8B">
      <w:pPr>
        <w:pStyle w:val="Title"/>
        <w:keepNext w:val="0"/>
        <w:keepLines w:val="0"/>
        <w:spacing w:after="80"/>
        <w:jc w:val="center"/>
        <w:rPr>
          <w:rFonts w:ascii="Calibri" w:eastAsia="Calibri" w:hAnsi="Calibri" w:cs="Calibri"/>
          <w:b/>
          <w:color w:val="006CAC"/>
          <w:sz w:val="40"/>
          <w:szCs w:val="40"/>
        </w:rPr>
      </w:pPr>
      <w:bookmarkStart w:id="0" w:name="_hsmreullzqd7" w:colFirst="0" w:colLast="0"/>
      <w:bookmarkEnd w:id="0"/>
      <w:r>
        <w:rPr>
          <w:rFonts w:ascii="Calibri" w:eastAsia="Calibri" w:hAnsi="Calibri" w:cs="Calibri"/>
          <w:b/>
          <w:color w:val="006CAC"/>
          <w:sz w:val="40"/>
          <w:szCs w:val="40"/>
        </w:rPr>
        <w:t>Aligning Implementation with Oregon’s Community Engagement Toolkit</w:t>
      </w:r>
    </w:p>
    <w:p w14:paraId="6DA76B2B" w14:textId="77777777" w:rsidR="008642DB" w:rsidRDefault="00CE7E8B">
      <w:pPr>
        <w:spacing w:before="240" w:after="240"/>
        <w:rPr>
          <w:rFonts w:ascii="Calibri" w:eastAsia="Calibri" w:hAnsi="Calibri" w:cs="Calibri"/>
          <w:sz w:val="24"/>
          <w:szCs w:val="24"/>
        </w:rPr>
      </w:pPr>
      <w:hyperlink r:id="rId7">
        <w:r>
          <w:rPr>
            <w:rFonts w:ascii="Calibri" w:eastAsia="Calibri" w:hAnsi="Calibri" w:cs="Calibri"/>
            <w:color w:val="1155CC"/>
            <w:sz w:val="24"/>
            <w:szCs w:val="24"/>
            <w:u w:val="single"/>
          </w:rPr>
          <w:t>Oregon’s Community Engagement Toolkit</w:t>
        </w:r>
      </w:hyperlink>
      <w:r>
        <w:rPr>
          <w:rFonts w:ascii="Calibri" w:eastAsia="Calibri" w:hAnsi="Calibri" w:cs="Calibri"/>
          <w:sz w:val="24"/>
          <w:szCs w:val="24"/>
        </w:rPr>
        <w:t xml:space="preserve"> supports building school policies based on authentic partnerships, shared decision-making, and collective care. Executive Order 25-09 sets statewide requirements for PED policies, but local voices shape how these policies are implemented and enforced. This resource focuses on supporting implementation, not revisiting foundational policy decisions. Community engagement is key to communicating, enforcing, and adapting PED policies to local needs. Schools can involve students and families in designing phone s</w:t>
      </w:r>
      <w:r>
        <w:rPr>
          <w:rFonts w:ascii="Calibri" w:eastAsia="Calibri" w:hAnsi="Calibri" w:cs="Calibri"/>
          <w:sz w:val="24"/>
          <w:szCs w:val="24"/>
        </w:rPr>
        <w:t>torage, defining responses to non-compliance, and fostering a culture of focused learning. Meaningful engagement builds trust, support, and shared responsibility. This section shows how the toolkit’s principles guide inclusive and relational implementation strategies.</w:t>
      </w:r>
    </w:p>
    <w:p w14:paraId="4AC7304E" w14:textId="77777777" w:rsidR="008642DB" w:rsidRDefault="00CE7E8B">
      <w:pPr>
        <w:pStyle w:val="Heading1"/>
        <w:keepNext w:val="0"/>
        <w:keepLines w:val="0"/>
        <w:spacing w:after="80"/>
        <w:rPr>
          <w:rFonts w:ascii="Calibri" w:eastAsia="Calibri" w:hAnsi="Calibri" w:cs="Calibri"/>
          <w:b/>
          <w:color w:val="434343"/>
          <w:sz w:val="36"/>
          <w:szCs w:val="36"/>
        </w:rPr>
      </w:pPr>
      <w:bookmarkStart w:id="1" w:name="_uwx1qix018g3" w:colFirst="0" w:colLast="0"/>
      <w:bookmarkEnd w:id="1"/>
      <w:r>
        <w:rPr>
          <w:rFonts w:ascii="Calibri" w:eastAsia="Calibri" w:hAnsi="Calibri" w:cs="Calibri"/>
          <w:b/>
          <w:color w:val="434343"/>
          <w:sz w:val="36"/>
          <w:szCs w:val="36"/>
        </w:rPr>
        <w:t>Community Engagement Spectrum in Action</w:t>
      </w:r>
    </w:p>
    <w:p w14:paraId="5694F887" w14:textId="77777777" w:rsidR="008642DB" w:rsidRDefault="00CE7E8B">
      <w:pPr>
        <w:spacing w:before="240" w:after="240"/>
        <w:rPr>
          <w:rFonts w:ascii="Calibri" w:eastAsia="Calibri" w:hAnsi="Calibri" w:cs="Calibri"/>
          <w:sz w:val="24"/>
          <w:szCs w:val="24"/>
        </w:rPr>
      </w:pPr>
      <w:r>
        <w:rPr>
          <w:rFonts w:ascii="Calibri" w:eastAsia="Calibri" w:hAnsi="Calibri" w:cs="Calibri"/>
          <w:sz w:val="24"/>
          <w:szCs w:val="24"/>
        </w:rPr>
        <w:t>The Executive Order defines the required components of PED policies and communities still have critical roles to play in shaping how policies are communicated, enforced, and adapted to local school environments. This table outlines levels of engagement and offers guidance on how to involve students, families, and staff in ways that are meaningful and aligned with state expectations.</w:t>
      </w:r>
    </w:p>
    <w:tbl>
      <w:tblPr>
        <w:tblStyle w:val="a"/>
        <w:tblW w:w="14280" w:type="dxa"/>
        <w:tblInd w:w="0" w:type="dxa"/>
        <w:tblBorders>
          <w:top w:val="nil"/>
          <w:left w:val="nil"/>
          <w:bottom w:val="nil"/>
          <w:right w:val="nil"/>
          <w:insideH w:val="nil"/>
          <w:insideV w:val="nil"/>
        </w:tblBorders>
        <w:tblLayout w:type="fixed"/>
        <w:tblLook w:val="0620" w:firstRow="1" w:lastRow="0" w:firstColumn="0" w:lastColumn="0" w:noHBand="1" w:noVBand="1"/>
      </w:tblPr>
      <w:tblGrid>
        <w:gridCol w:w="1860"/>
        <w:gridCol w:w="4140"/>
        <w:gridCol w:w="4140"/>
        <w:gridCol w:w="4140"/>
      </w:tblGrid>
      <w:tr w:rsidR="008642DB" w14:paraId="2BCCDCCD" w14:textId="77777777" w:rsidTr="00CE7E8B">
        <w:trPr>
          <w:trHeight w:val="1085"/>
          <w:tblHeader/>
        </w:trPr>
        <w:tc>
          <w:tcPr>
            <w:tcW w:w="1860" w:type="dxa"/>
            <w:tcBorders>
              <w:top w:val="single" w:sz="4" w:space="0" w:color="000000"/>
              <w:left w:val="single" w:sz="4" w:space="0" w:color="000000"/>
              <w:bottom w:val="single" w:sz="4" w:space="0" w:color="000000"/>
              <w:right w:val="single" w:sz="4" w:space="0" w:color="000000"/>
            </w:tcBorders>
            <w:shd w:val="clear" w:color="auto" w:fill="006CAC"/>
            <w:tcMar>
              <w:top w:w="100" w:type="dxa"/>
              <w:left w:w="100" w:type="dxa"/>
              <w:bottom w:w="100" w:type="dxa"/>
              <w:right w:w="100" w:type="dxa"/>
            </w:tcMar>
          </w:tcPr>
          <w:p w14:paraId="2C0F24DE" w14:textId="77777777" w:rsidR="008642DB" w:rsidRDefault="00CE7E8B">
            <w:pPr>
              <w:jc w:val="center"/>
              <w:rPr>
                <w:rFonts w:ascii="Calibri" w:eastAsia="Calibri" w:hAnsi="Calibri" w:cs="Calibri"/>
                <w:color w:val="FFFFFF"/>
                <w:sz w:val="24"/>
                <w:szCs w:val="24"/>
              </w:rPr>
            </w:pPr>
            <w:r>
              <w:rPr>
                <w:rFonts w:ascii="Calibri" w:eastAsia="Calibri" w:hAnsi="Calibri" w:cs="Calibri"/>
                <w:b/>
                <w:color w:val="FFFFFF"/>
                <w:sz w:val="24"/>
                <w:szCs w:val="24"/>
              </w:rPr>
              <w:t>Engagement Level</w:t>
            </w:r>
          </w:p>
        </w:tc>
        <w:tc>
          <w:tcPr>
            <w:tcW w:w="4140" w:type="dxa"/>
            <w:tcBorders>
              <w:top w:val="single" w:sz="4" w:space="0" w:color="000000"/>
              <w:left w:val="single" w:sz="4" w:space="0" w:color="000000"/>
              <w:bottom w:val="single" w:sz="4" w:space="0" w:color="000000"/>
              <w:right w:val="single" w:sz="4" w:space="0" w:color="000000"/>
            </w:tcBorders>
            <w:shd w:val="clear" w:color="auto" w:fill="006CAC"/>
            <w:tcMar>
              <w:top w:w="100" w:type="dxa"/>
              <w:left w:w="100" w:type="dxa"/>
              <w:bottom w:w="100" w:type="dxa"/>
              <w:right w:w="100" w:type="dxa"/>
            </w:tcMar>
          </w:tcPr>
          <w:p w14:paraId="5C06199C" w14:textId="77777777" w:rsidR="008642DB" w:rsidRDefault="00CE7E8B">
            <w:pPr>
              <w:jc w:val="center"/>
              <w:rPr>
                <w:rFonts w:ascii="Calibri" w:eastAsia="Calibri" w:hAnsi="Calibri" w:cs="Calibri"/>
                <w:color w:val="FFFFFF"/>
                <w:sz w:val="24"/>
                <w:szCs w:val="24"/>
              </w:rPr>
            </w:pPr>
            <w:r>
              <w:rPr>
                <w:rFonts w:ascii="Calibri" w:eastAsia="Calibri" w:hAnsi="Calibri" w:cs="Calibri"/>
                <w:b/>
                <w:color w:val="FFFFFF"/>
                <w:sz w:val="24"/>
                <w:szCs w:val="24"/>
              </w:rPr>
              <w:t>What It Means</w:t>
            </w:r>
          </w:p>
        </w:tc>
        <w:tc>
          <w:tcPr>
            <w:tcW w:w="4140" w:type="dxa"/>
            <w:tcBorders>
              <w:top w:val="single" w:sz="4" w:space="0" w:color="000000"/>
              <w:left w:val="single" w:sz="4" w:space="0" w:color="000000"/>
              <w:bottom w:val="single" w:sz="4" w:space="0" w:color="000000"/>
              <w:right w:val="single" w:sz="4" w:space="0" w:color="000000"/>
            </w:tcBorders>
            <w:shd w:val="clear" w:color="auto" w:fill="006CAC"/>
            <w:tcMar>
              <w:top w:w="100" w:type="dxa"/>
              <w:left w:w="100" w:type="dxa"/>
              <w:bottom w:w="100" w:type="dxa"/>
              <w:right w:w="100" w:type="dxa"/>
            </w:tcMar>
          </w:tcPr>
          <w:p w14:paraId="71116204" w14:textId="77777777" w:rsidR="008642DB" w:rsidRDefault="00CE7E8B">
            <w:pPr>
              <w:jc w:val="center"/>
              <w:rPr>
                <w:rFonts w:ascii="Calibri" w:eastAsia="Calibri" w:hAnsi="Calibri" w:cs="Calibri"/>
                <w:color w:val="FFFFFF"/>
                <w:sz w:val="24"/>
                <w:szCs w:val="24"/>
              </w:rPr>
            </w:pPr>
            <w:r>
              <w:rPr>
                <w:rFonts w:ascii="Calibri" w:eastAsia="Calibri" w:hAnsi="Calibri" w:cs="Calibri"/>
                <w:b/>
                <w:color w:val="FFFFFF"/>
                <w:sz w:val="24"/>
                <w:szCs w:val="24"/>
              </w:rPr>
              <w:t xml:space="preserve">Risks When </w:t>
            </w:r>
            <w:proofErr w:type="gramStart"/>
            <w:r>
              <w:rPr>
                <w:rFonts w:ascii="Calibri" w:eastAsia="Calibri" w:hAnsi="Calibri" w:cs="Calibri"/>
                <w:b/>
                <w:color w:val="FFFFFF"/>
                <w:sz w:val="24"/>
                <w:szCs w:val="24"/>
              </w:rPr>
              <w:t>Applied</w:t>
            </w:r>
            <w:proofErr w:type="gramEnd"/>
            <w:r>
              <w:rPr>
                <w:rFonts w:ascii="Calibri" w:eastAsia="Calibri" w:hAnsi="Calibri" w:cs="Calibri"/>
                <w:b/>
                <w:color w:val="FFFFFF"/>
                <w:sz w:val="24"/>
                <w:szCs w:val="24"/>
              </w:rPr>
              <w:t xml:space="preserve"> to PED Implementation</w:t>
            </w:r>
          </w:p>
        </w:tc>
        <w:tc>
          <w:tcPr>
            <w:tcW w:w="4140" w:type="dxa"/>
            <w:tcBorders>
              <w:top w:val="single" w:sz="4" w:space="0" w:color="000000"/>
              <w:left w:val="single" w:sz="4" w:space="0" w:color="000000"/>
              <w:bottom w:val="single" w:sz="4" w:space="0" w:color="000000"/>
              <w:right w:val="single" w:sz="4" w:space="0" w:color="000000"/>
            </w:tcBorders>
            <w:shd w:val="clear" w:color="auto" w:fill="006CAC"/>
            <w:tcMar>
              <w:top w:w="100" w:type="dxa"/>
              <w:left w:w="100" w:type="dxa"/>
              <w:bottom w:w="100" w:type="dxa"/>
              <w:right w:w="100" w:type="dxa"/>
            </w:tcMar>
          </w:tcPr>
          <w:p w14:paraId="42EA2651" w14:textId="77777777" w:rsidR="008642DB" w:rsidRDefault="00CE7E8B">
            <w:pPr>
              <w:jc w:val="center"/>
              <w:rPr>
                <w:rFonts w:ascii="Calibri" w:eastAsia="Calibri" w:hAnsi="Calibri" w:cs="Calibri"/>
                <w:color w:val="FFFFFF"/>
                <w:sz w:val="24"/>
                <w:szCs w:val="24"/>
              </w:rPr>
            </w:pPr>
            <w:r>
              <w:rPr>
                <w:rFonts w:ascii="Calibri" w:eastAsia="Calibri" w:hAnsi="Calibri" w:cs="Calibri"/>
                <w:b/>
                <w:color w:val="FFFFFF"/>
                <w:sz w:val="24"/>
                <w:szCs w:val="24"/>
              </w:rPr>
              <w:t>What Effective Engagement Could Look Like</w:t>
            </w:r>
          </w:p>
        </w:tc>
      </w:tr>
      <w:tr w:rsidR="008642DB" w14:paraId="5731A51B" w14:textId="77777777" w:rsidTr="00CE7E8B">
        <w:trPr>
          <w:trHeight w:val="1635"/>
        </w:trPr>
        <w:tc>
          <w:tcPr>
            <w:tcW w:w="1860" w:type="dxa"/>
            <w:tcBorders>
              <w:top w:val="single" w:sz="4" w:space="0" w:color="000000"/>
              <w:left w:val="single" w:sz="4" w:space="0" w:color="000000"/>
              <w:bottom w:val="single" w:sz="4" w:space="0" w:color="000000"/>
              <w:right w:val="single" w:sz="4" w:space="0" w:color="000000"/>
            </w:tcBorders>
            <w:shd w:val="clear" w:color="auto" w:fill="006CAC"/>
            <w:tcMar>
              <w:top w:w="100" w:type="dxa"/>
              <w:left w:w="100" w:type="dxa"/>
              <w:bottom w:w="100" w:type="dxa"/>
              <w:right w:w="100" w:type="dxa"/>
            </w:tcMar>
          </w:tcPr>
          <w:p w14:paraId="6D3F631C" w14:textId="77777777" w:rsidR="008642DB" w:rsidRDefault="00CE7E8B">
            <w:pPr>
              <w:jc w:val="center"/>
              <w:rPr>
                <w:rFonts w:ascii="Calibri" w:eastAsia="Calibri" w:hAnsi="Calibri" w:cs="Calibri"/>
                <w:color w:val="FFFFFF"/>
                <w:sz w:val="24"/>
                <w:szCs w:val="24"/>
              </w:rPr>
            </w:pPr>
            <w:r>
              <w:rPr>
                <w:rFonts w:ascii="Calibri" w:eastAsia="Calibri" w:hAnsi="Calibri" w:cs="Calibri"/>
                <w:b/>
                <w:color w:val="FFFFFF"/>
                <w:sz w:val="24"/>
                <w:szCs w:val="24"/>
              </w:rPr>
              <w:t>Ignore</w:t>
            </w:r>
          </w:p>
        </w:tc>
        <w:tc>
          <w:tcPr>
            <w:tcW w:w="414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3CA23AE" w14:textId="77777777" w:rsidR="008642DB" w:rsidRDefault="00CE7E8B">
            <w:pPr>
              <w:rPr>
                <w:rFonts w:ascii="Calibri" w:eastAsia="Calibri" w:hAnsi="Calibri" w:cs="Calibri"/>
                <w:sz w:val="24"/>
                <w:szCs w:val="24"/>
              </w:rPr>
            </w:pPr>
            <w:r>
              <w:rPr>
                <w:rFonts w:ascii="Calibri" w:eastAsia="Calibri" w:hAnsi="Calibri" w:cs="Calibri"/>
                <w:sz w:val="24"/>
                <w:szCs w:val="24"/>
              </w:rPr>
              <w:t>Decisions about implementation are made without any community input.</w:t>
            </w:r>
          </w:p>
        </w:tc>
        <w:tc>
          <w:tcPr>
            <w:tcW w:w="414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CC7A373" w14:textId="77777777" w:rsidR="008642DB" w:rsidRDefault="00CE7E8B">
            <w:pPr>
              <w:rPr>
                <w:rFonts w:ascii="Calibri" w:eastAsia="Calibri" w:hAnsi="Calibri" w:cs="Calibri"/>
                <w:sz w:val="24"/>
                <w:szCs w:val="24"/>
              </w:rPr>
            </w:pPr>
            <w:proofErr w:type="gramStart"/>
            <w:r>
              <w:rPr>
                <w:rFonts w:ascii="Calibri" w:eastAsia="Calibri" w:hAnsi="Calibri" w:cs="Calibri"/>
                <w:sz w:val="24"/>
                <w:szCs w:val="24"/>
              </w:rPr>
              <w:t>Leads</w:t>
            </w:r>
            <w:proofErr w:type="gramEnd"/>
            <w:r>
              <w:rPr>
                <w:rFonts w:ascii="Calibri" w:eastAsia="Calibri" w:hAnsi="Calibri" w:cs="Calibri"/>
                <w:sz w:val="24"/>
                <w:szCs w:val="24"/>
              </w:rPr>
              <w:t xml:space="preserve"> to mistrust and resistance. PED policies feel punitive or out of touch, reducing support and compliance.</w:t>
            </w:r>
          </w:p>
        </w:tc>
        <w:tc>
          <w:tcPr>
            <w:tcW w:w="414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1D6596E" w14:textId="77777777" w:rsidR="008642DB" w:rsidRDefault="00CE7E8B">
            <w:pPr>
              <w:rPr>
                <w:rFonts w:ascii="Calibri" w:eastAsia="Calibri" w:hAnsi="Calibri" w:cs="Calibri"/>
                <w:sz w:val="24"/>
                <w:szCs w:val="24"/>
              </w:rPr>
            </w:pPr>
            <w:r>
              <w:rPr>
                <w:rFonts w:ascii="Calibri" w:eastAsia="Calibri" w:hAnsi="Calibri" w:cs="Calibri"/>
                <w:i/>
                <w:sz w:val="24"/>
                <w:szCs w:val="24"/>
              </w:rPr>
              <w:t>Avoid this approach.</w:t>
            </w:r>
            <w:r>
              <w:rPr>
                <w:rFonts w:ascii="Calibri" w:eastAsia="Calibri" w:hAnsi="Calibri" w:cs="Calibri"/>
                <w:sz w:val="24"/>
                <w:szCs w:val="24"/>
              </w:rPr>
              <w:t xml:space="preserve"> Even with state requirements in place, excluding community voice harms relationships and undermines implementation.</w:t>
            </w:r>
          </w:p>
        </w:tc>
      </w:tr>
      <w:tr w:rsidR="008642DB" w14:paraId="35BFC3E7" w14:textId="77777777" w:rsidTr="00CE7E8B">
        <w:trPr>
          <w:trHeight w:val="1575"/>
        </w:trPr>
        <w:tc>
          <w:tcPr>
            <w:tcW w:w="1860" w:type="dxa"/>
            <w:tcBorders>
              <w:top w:val="single" w:sz="4" w:space="0" w:color="000000"/>
              <w:left w:val="single" w:sz="4" w:space="0" w:color="000000"/>
              <w:bottom w:val="single" w:sz="4" w:space="0" w:color="000000"/>
              <w:right w:val="single" w:sz="4" w:space="0" w:color="000000"/>
            </w:tcBorders>
            <w:shd w:val="clear" w:color="auto" w:fill="006CAC"/>
            <w:tcMar>
              <w:top w:w="100" w:type="dxa"/>
              <w:left w:w="100" w:type="dxa"/>
              <w:bottom w:w="100" w:type="dxa"/>
              <w:right w:w="100" w:type="dxa"/>
            </w:tcMar>
          </w:tcPr>
          <w:p w14:paraId="2697D5FA" w14:textId="77777777" w:rsidR="008642DB" w:rsidRDefault="00CE7E8B">
            <w:pPr>
              <w:jc w:val="center"/>
              <w:rPr>
                <w:rFonts w:ascii="Calibri" w:eastAsia="Calibri" w:hAnsi="Calibri" w:cs="Calibri"/>
                <w:color w:val="FFFFFF"/>
                <w:sz w:val="24"/>
                <w:szCs w:val="24"/>
              </w:rPr>
            </w:pPr>
            <w:r>
              <w:rPr>
                <w:rFonts w:ascii="Calibri" w:eastAsia="Calibri" w:hAnsi="Calibri" w:cs="Calibri"/>
                <w:b/>
                <w:color w:val="FFFFFF"/>
                <w:sz w:val="24"/>
                <w:szCs w:val="24"/>
              </w:rPr>
              <w:t>Inform</w:t>
            </w:r>
          </w:p>
        </w:tc>
        <w:tc>
          <w:tcPr>
            <w:tcW w:w="414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9F89124" w14:textId="77777777" w:rsidR="008642DB" w:rsidRDefault="00CE7E8B">
            <w:pPr>
              <w:rPr>
                <w:rFonts w:ascii="Calibri" w:eastAsia="Calibri" w:hAnsi="Calibri" w:cs="Calibri"/>
                <w:sz w:val="24"/>
                <w:szCs w:val="24"/>
              </w:rPr>
            </w:pPr>
            <w:r>
              <w:rPr>
                <w:rFonts w:ascii="Calibri" w:eastAsia="Calibri" w:hAnsi="Calibri" w:cs="Calibri"/>
                <w:sz w:val="24"/>
                <w:szCs w:val="24"/>
              </w:rPr>
              <w:t>The policy is shared after it's finalized. without opportunities for feedback.</w:t>
            </w:r>
          </w:p>
        </w:tc>
        <w:tc>
          <w:tcPr>
            <w:tcW w:w="414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FE4EA32" w14:textId="77777777" w:rsidR="008642DB" w:rsidRDefault="00CE7E8B">
            <w:pPr>
              <w:rPr>
                <w:rFonts w:ascii="Calibri" w:eastAsia="Calibri" w:hAnsi="Calibri" w:cs="Calibri"/>
                <w:sz w:val="24"/>
                <w:szCs w:val="24"/>
              </w:rPr>
            </w:pPr>
            <w:r>
              <w:rPr>
                <w:rFonts w:ascii="Calibri" w:eastAsia="Calibri" w:hAnsi="Calibri" w:cs="Calibri"/>
                <w:sz w:val="24"/>
                <w:szCs w:val="24"/>
              </w:rPr>
              <w:t xml:space="preserve">One-way communication can feel dismissive, especially if families or students </w:t>
            </w:r>
            <w:proofErr w:type="gramStart"/>
            <w:r>
              <w:rPr>
                <w:rFonts w:ascii="Calibri" w:eastAsia="Calibri" w:hAnsi="Calibri" w:cs="Calibri"/>
                <w:sz w:val="24"/>
                <w:szCs w:val="24"/>
              </w:rPr>
              <w:t>had</w:t>
            </w:r>
            <w:proofErr w:type="gramEnd"/>
            <w:r>
              <w:rPr>
                <w:rFonts w:ascii="Calibri" w:eastAsia="Calibri" w:hAnsi="Calibri" w:cs="Calibri"/>
                <w:sz w:val="24"/>
                <w:szCs w:val="24"/>
              </w:rPr>
              <w:t xml:space="preserve"> concerns. </w:t>
            </w:r>
            <w:proofErr w:type="gramStart"/>
            <w:r>
              <w:rPr>
                <w:rFonts w:ascii="Calibri" w:eastAsia="Calibri" w:hAnsi="Calibri" w:cs="Calibri"/>
                <w:sz w:val="24"/>
                <w:szCs w:val="24"/>
              </w:rPr>
              <w:t>Can</w:t>
            </w:r>
            <w:proofErr w:type="gramEnd"/>
            <w:r>
              <w:rPr>
                <w:rFonts w:ascii="Calibri" w:eastAsia="Calibri" w:hAnsi="Calibri" w:cs="Calibri"/>
                <w:sz w:val="24"/>
                <w:szCs w:val="24"/>
              </w:rPr>
              <w:t xml:space="preserve"> lead to confusion or misinterpretation.</w:t>
            </w:r>
          </w:p>
        </w:tc>
        <w:tc>
          <w:tcPr>
            <w:tcW w:w="414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BF94B04" w14:textId="77777777" w:rsidR="008642DB" w:rsidRDefault="00CE7E8B">
            <w:pPr>
              <w:rPr>
                <w:rFonts w:ascii="Calibri" w:eastAsia="Calibri" w:hAnsi="Calibri" w:cs="Calibri"/>
                <w:sz w:val="24"/>
                <w:szCs w:val="24"/>
              </w:rPr>
            </w:pPr>
            <w:r>
              <w:rPr>
                <w:rFonts w:ascii="Calibri" w:eastAsia="Calibri" w:hAnsi="Calibri" w:cs="Calibri"/>
                <w:sz w:val="24"/>
                <w:szCs w:val="24"/>
              </w:rPr>
              <w:t xml:space="preserve">Use one-way communication </w:t>
            </w:r>
            <w:r>
              <w:rPr>
                <w:rFonts w:ascii="Calibri" w:eastAsia="Calibri" w:hAnsi="Calibri" w:cs="Calibri"/>
                <w:b/>
                <w:sz w:val="24"/>
                <w:szCs w:val="24"/>
              </w:rPr>
              <w:t>only as a follow-up</w:t>
            </w:r>
            <w:r>
              <w:rPr>
                <w:rFonts w:ascii="Calibri" w:eastAsia="Calibri" w:hAnsi="Calibri" w:cs="Calibri"/>
                <w:sz w:val="24"/>
                <w:szCs w:val="24"/>
              </w:rPr>
              <w:t xml:space="preserve"> to engagement. Send out policy info via newsletters, social media, and info nights, paired with opportunities to ask questions.</w:t>
            </w:r>
          </w:p>
        </w:tc>
      </w:tr>
      <w:tr w:rsidR="008642DB" w14:paraId="169C8374" w14:textId="77777777" w:rsidTr="00CE7E8B">
        <w:trPr>
          <w:trHeight w:val="1845"/>
        </w:trPr>
        <w:tc>
          <w:tcPr>
            <w:tcW w:w="1860" w:type="dxa"/>
            <w:tcBorders>
              <w:top w:val="single" w:sz="4" w:space="0" w:color="000000"/>
              <w:left w:val="single" w:sz="4" w:space="0" w:color="000000"/>
              <w:bottom w:val="single" w:sz="4" w:space="0" w:color="000000"/>
              <w:right w:val="single" w:sz="4" w:space="0" w:color="000000"/>
            </w:tcBorders>
            <w:shd w:val="clear" w:color="auto" w:fill="006CAC"/>
            <w:tcMar>
              <w:top w:w="100" w:type="dxa"/>
              <w:left w:w="100" w:type="dxa"/>
              <w:bottom w:w="100" w:type="dxa"/>
              <w:right w:w="100" w:type="dxa"/>
            </w:tcMar>
          </w:tcPr>
          <w:p w14:paraId="18CB3A87" w14:textId="77777777" w:rsidR="008642DB" w:rsidRDefault="00CE7E8B">
            <w:pPr>
              <w:jc w:val="center"/>
              <w:rPr>
                <w:rFonts w:ascii="Calibri" w:eastAsia="Calibri" w:hAnsi="Calibri" w:cs="Calibri"/>
                <w:color w:val="FFFFFF"/>
                <w:sz w:val="24"/>
                <w:szCs w:val="24"/>
              </w:rPr>
            </w:pPr>
            <w:r>
              <w:rPr>
                <w:rFonts w:ascii="Calibri" w:eastAsia="Calibri" w:hAnsi="Calibri" w:cs="Calibri"/>
                <w:b/>
                <w:color w:val="FFFFFF"/>
                <w:sz w:val="24"/>
                <w:szCs w:val="24"/>
              </w:rPr>
              <w:lastRenderedPageBreak/>
              <w:t>Consult</w:t>
            </w:r>
          </w:p>
        </w:tc>
        <w:tc>
          <w:tcPr>
            <w:tcW w:w="414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7911D11" w14:textId="77777777" w:rsidR="008642DB" w:rsidRDefault="00CE7E8B">
            <w:pPr>
              <w:rPr>
                <w:rFonts w:ascii="Calibri" w:eastAsia="Calibri" w:hAnsi="Calibri" w:cs="Calibri"/>
                <w:sz w:val="24"/>
                <w:szCs w:val="24"/>
              </w:rPr>
            </w:pPr>
            <w:r>
              <w:rPr>
                <w:rFonts w:ascii="Calibri" w:eastAsia="Calibri" w:hAnsi="Calibri" w:cs="Calibri"/>
                <w:sz w:val="24"/>
                <w:szCs w:val="24"/>
              </w:rPr>
              <w:t>Schools gather limited feedback on draft implementation strategies or tools.</w:t>
            </w:r>
          </w:p>
        </w:tc>
        <w:tc>
          <w:tcPr>
            <w:tcW w:w="414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14EEB8" w14:textId="77777777" w:rsidR="008642DB" w:rsidRDefault="00CE7E8B">
            <w:pPr>
              <w:rPr>
                <w:rFonts w:ascii="Calibri" w:eastAsia="Calibri" w:hAnsi="Calibri" w:cs="Calibri"/>
                <w:sz w:val="24"/>
                <w:szCs w:val="24"/>
              </w:rPr>
            </w:pPr>
            <w:r>
              <w:rPr>
                <w:rFonts w:ascii="Calibri" w:eastAsia="Calibri" w:hAnsi="Calibri" w:cs="Calibri"/>
                <w:sz w:val="24"/>
                <w:szCs w:val="24"/>
              </w:rPr>
              <w:t>If feedback is ignored or never acknowledged, it creates frustration and erodes trust.</w:t>
            </w:r>
          </w:p>
        </w:tc>
        <w:tc>
          <w:tcPr>
            <w:tcW w:w="414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F16BEA5" w14:textId="77777777" w:rsidR="008642DB" w:rsidRDefault="00CE7E8B">
            <w:pPr>
              <w:rPr>
                <w:rFonts w:ascii="Calibri" w:eastAsia="Calibri" w:hAnsi="Calibri" w:cs="Calibri"/>
                <w:sz w:val="24"/>
                <w:szCs w:val="24"/>
              </w:rPr>
            </w:pPr>
            <w:r>
              <w:rPr>
                <w:rFonts w:ascii="Calibri" w:eastAsia="Calibri" w:hAnsi="Calibri" w:cs="Calibri"/>
                <w:sz w:val="24"/>
                <w:szCs w:val="24"/>
              </w:rPr>
              <w:t>Use existing structures, such as surveys, quick polls, or listening sessions, to gather input on decisions like phone storage, family contact procedures, or staff scripts. These do not need to be standalone efforts; they can be embedded into ongoing engagement processes. Be sure to communicate how partner input informed the final plan.</w:t>
            </w:r>
          </w:p>
        </w:tc>
      </w:tr>
      <w:tr w:rsidR="008642DB" w14:paraId="543110C8" w14:textId="77777777" w:rsidTr="00CE7E8B">
        <w:trPr>
          <w:trHeight w:val="1800"/>
        </w:trPr>
        <w:tc>
          <w:tcPr>
            <w:tcW w:w="1860" w:type="dxa"/>
            <w:tcBorders>
              <w:top w:val="single" w:sz="4" w:space="0" w:color="000000"/>
              <w:left w:val="single" w:sz="4" w:space="0" w:color="000000"/>
              <w:bottom w:val="single" w:sz="4" w:space="0" w:color="000000"/>
              <w:right w:val="single" w:sz="4" w:space="0" w:color="000000"/>
            </w:tcBorders>
            <w:shd w:val="clear" w:color="auto" w:fill="006CAC"/>
            <w:tcMar>
              <w:top w:w="100" w:type="dxa"/>
              <w:left w:w="100" w:type="dxa"/>
              <w:bottom w:w="100" w:type="dxa"/>
              <w:right w:w="100" w:type="dxa"/>
            </w:tcMar>
          </w:tcPr>
          <w:p w14:paraId="0D6BC5DF" w14:textId="77777777" w:rsidR="008642DB" w:rsidRDefault="00CE7E8B">
            <w:pPr>
              <w:jc w:val="center"/>
              <w:rPr>
                <w:rFonts w:ascii="Calibri" w:eastAsia="Calibri" w:hAnsi="Calibri" w:cs="Calibri"/>
                <w:color w:val="FFFFFF"/>
                <w:sz w:val="24"/>
                <w:szCs w:val="24"/>
              </w:rPr>
            </w:pPr>
            <w:r>
              <w:rPr>
                <w:rFonts w:ascii="Calibri" w:eastAsia="Calibri" w:hAnsi="Calibri" w:cs="Calibri"/>
                <w:b/>
                <w:color w:val="FFFFFF"/>
                <w:sz w:val="24"/>
                <w:szCs w:val="24"/>
              </w:rPr>
              <w:t>Involve</w:t>
            </w:r>
          </w:p>
        </w:tc>
        <w:tc>
          <w:tcPr>
            <w:tcW w:w="414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A92AF7C" w14:textId="77777777" w:rsidR="008642DB" w:rsidRDefault="00CE7E8B">
            <w:pPr>
              <w:rPr>
                <w:rFonts w:ascii="Calibri" w:eastAsia="Calibri" w:hAnsi="Calibri" w:cs="Calibri"/>
                <w:sz w:val="24"/>
                <w:szCs w:val="24"/>
              </w:rPr>
            </w:pPr>
            <w:r>
              <w:rPr>
                <w:rFonts w:ascii="Calibri" w:eastAsia="Calibri" w:hAnsi="Calibri" w:cs="Calibri"/>
                <w:sz w:val="24"/>
                <w:szCs w:val="24"/>
              </w:rPr>
              <w:t>Community members help shape how the policy is implemented at the school level.</w:t>
            </w:r>
          </w:p>
        </w:tc>
        <w:tc>
          <w:tcPr>
            <w:tcW w:w="414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8632014" w14:textId="77777777" w:rsidR="008642DB" w:rsidRDefault="00CE7E8B">
            <w:pPr>
              <w:rPr>
                <w:rFonts w:ascii="Calibri" w:eastAsia="Calibri" w:hAnsi="Calibri" w:cs="Calibri"/>
                <w:sz w:val="24"/>
                <w:szCs w:val="24"/>
              </w:rPr>
            </w:pPr>
            <w:r>
              <w:rPr>
                <w:rFonts w:ascii="Calibri" w:eastAsia="Calibri" w:hAnsi="Calibri" w:cs="Calibri"/>
                <w:sz w:val="24"/>
                <w:szCs w:val="24"/>
              </w:rPr>
              <w:t>Without clear roles or follow-through, involvement can feel symbolic rather than real.</w:t>
            </w:r>
          </w:p>
        </w:tc>
        <w:tc>
          <w:tcPr>
            <w:tcW w:w="414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DD29F2B" w14:textId="77777777" w:rsidR="008642DB" w:rsidRDefault="00CE7E8B">
            <w:pPr>
              <w:rPr>
                <w:rFonts w:ascii="Calibri" w:eastAsia="Calibri" w:hAnsi="Calibri" w:cs="Calibri"/>
                <w:sz w:val="24"/>
                <w:szCs w:val="24"/>
              </w:rPr>
            </w:pPr>
            <w:r>
              <w:rPr>
                <w:rFonts w:ascii="Calibri" w:eastAsia="Calibri" w:hAnsi="Calibri" w:cs="Calibri"/>
                <w:sz w:val="24"/>
                <w:szCs w:val="24"/>
              </w:rPr>
              <w:t>Invite families, students, and staff to help co-create resources like signage, classroom visuals, or FAQs. Offer regular check-ins during rollout to refine approaches.</w:t>
            </w:r>
          </w:p>
        </w:tc>
      </w:tr>
      <w:tr w:rsidR="008642DB" w14:paraId="63FB1A58" w14:textId="77777777" w:rsidTr="00CE7E8B">
        <w:trPr>
          <w:trHeight w:val="1905"/>
        </w:trPr>
        <w:tc>
          <w:tcPr>
            <w:tcW w:w="1860" w:type="dxa"/>
            <w:tcBorders>
              <w:top w:val="single" w:sz="4" w:space="0" w:color="000000"/>
              <w:left w:val="single" w:sz="4" w:space="0" w:color="000000"/>
              <w:bottom w:val="single" w:sz="4" w:space="0" w:color="000000"/>
              <w:right w:val="single" w:sz="4" w:space="0" w:color="000000"/>
            </w:tcBorders>
            <w:shd w:val="clear" w:color="auto" w:fill="006CAC"/>
            <w:tcMar>
              <w:top w:w="100" w:type="dxa"/>
              <w:left w:w="100" w:type="dxa"/>
              <w:bottom w:w="100" w:type="dxa"/>
              <w:right w:w="100" w:type="dxa"/>
            </w:tcMar>
          </w:tcPr>
          <w:p w14:paraId="795DB287" w14:textId="77777777" w:rsidR="008642DB" w:rsidRDefault="00CE7E8B">
            <w:pPr>
              <w:jc w:val="center"/>
              <w:rPr>
                <w:rFonts w:ascii="Calibri" w:eastAsia="Calibri" w:hAnsi="Calibri" w:cs="Calibri"/>
                <w:color w:val="FFFFFF"/>
                <w:sz w:val="24"/>
                <w:szCs w:val="24"/>
              </w:rPr>
            </w:pPr>
            <w:r>
              <w:rPr>
                <w:rFonts w:ascii="Calibri" w:eastAsia="Calibri" w:hAnsi="Calibri" w:cs="Calibri"/>
                <w:b/>
                <w:color w:val="FFFFFF"/>
                <w:sz w:val="24"/>
                <w:szCs w:val="24"/>
              </w:rPr>
              <w:t>Collaborate</w:t>
            </w:r>
          </w:p>
        </w:tc>
        <w:tc>
          <w:tcPr>
            <w:tcW w:w="414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A96D823" w14:textId="77777777" w:rsidR="008642DB" w:rsidRDefault="00CE7E8B">
            <w:pPr>
              <w:rPr>
                <w:rFonts w:ascii="Calibri" w:eastAsia="Calibri" w:hAnsi="Calibri" w:cs="Calibri"/>
                <w:sz w:val="24"/>
                <w:szCs w:val="24"/>
              </w:rPr>
            </w:pPr>
            <w:r>
              <w:rPr>
                <w:rFonts w:ascii="Calibri" w:eastAsia="Calibri" w:hAnsi="Calibri" w:cs="Calibri"/>
                <w:sz w:val="24"/>
                <w:szCs w:val="24"/>
              </w:rPr>
              <w:t>Shared decision-making about implementation details, especially around tone, communication, and student supports.</w:t>
            </w:r>
          </w:p>
        </w:tc>
        <w:tc>
          <w:tcPr>
            <w:tcW w:w="414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7EE6A31" w14:textId="77777777" w:rsidR="008642DB" w:rsidRDefault="00CE7E8B">
            <w:pPr>
              <w:rPr>
                <w:rFonts w:ascii="Calibri" w:eastAsia="Calibri" w:hAnsi="Calibri" w:cs="Calibri"/>
                <w:sz w:val="24"/>
                <w:szCs w:val="24"/>
              </w:rPr>
            </w:pPr>
            <w:r>
              <w:rPr>
                <w:rFonts w:ascii="Calibri" w:eastAsia="Calibri" w:hAnsi="Calibri" w:cs="Calibri"/>
                <w:sz w:val="24"/>
                <w:szCs w:val="24"/>
              </w:rPr>
              <w:t>Requires time and planning. If not inclusive, it may elevate only the loudest voices.</w:t>
            </w:r>
          </w:p>
        </w:tc>
        <w:tc>
          <w:tcPr>
            <w:tcW w:w="414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6CAB7A" w14:textId="77777777" w:rsidR="008642DB" w:rsidRDefault="00CE7E8B">
            <w:pPr>
              <w:rPr>
                <w:rFonts w:ascii="Calibri" w:eastAsia="Calibri" w:hAnsi="Calibri" w:cs="Calibri"/>
                <w:sz w:val="24"/>
                <w:szCs w:val="24"/>
              </w:rPr>
            </w:pPr>
            <w:r>
              <w:rPr>
                <w:rFonts w:ascii="Calibri" w:eastAsia="Calibri" w:hAnsi="Calibri" w:cs="Calibri"/>
                <w:sz w:val="24"/>
                <w:szCs w:val="24"/>
              </w:rPr>
              <w:t>Create advisory teams with students, families, and educators representing diverse identities and needs. Collaborate on rollout timelines, training tools, or reflection practices.</w:t>
            </w:r>
          </w:p>
        </w:tc>
      </w:tr>
      <w:tr w:rsidR="008642DB" w14:paraId="1D5FF173" w14:textId="77777777" w:rsidTr="00CE7E8B">
        <w:trPr>
          <w:trHeight w:val="1860"/>
        </w:trPr>
        <w:tc>
          <w:tcPr>
            <w:tcW w:w="1860" w:type="dxa"/>
            <w:tcBorders>
              <w:top w:val="single" w:sz="4" w:space="0" w:color="000000"/>
              <w:left w:val="single" w:sz="4" w:space="0" w:color="000000"/>
              <w:bottom w:val="single" w:sz="4" w:space="0" w:color="000000"/>
              <w:right w:val="single" w:sz="4" w:space="0" w:color="000000"/>
            </w:tcBorders>
            <w:shd w:val="clear" w:color="auto" w:fill="006CAC"/>
            <w:tcMar>
              <w:top w:w="100" w:type="dxa"/>
              <w:left w:w="100" w:type="dxa"/>
              <w:bottom w:w="100" w:type="dxa"/>
              <w:right w:w="100" w:type="dxa"/>
            </w:tcMar>
          </w:tcPr>
          <w:p w14:paraId="332E968F" w14:textId="77777777" w:rsidR="008642DB" w:rsidRDefault="00CE7E8B">
            <w:pPr>
              <w:jc w:val="center"/>
              <w:rPr>
                <w:rFonts w:ascii="Calibri" w:eastAsia="Calibri" w:hAnsi="Calibri" w:cs="Calibri"/>
                <w:color w:val="FFFFFF"/>
                <w:sz w:val="24"/>
                <w:szCs w:val="24"/>
              </w:rPr>
            </w:pPr>
            <w:r>
              <w:rPr>
                <w:rFonts w:ascii="Calibri" w:eastAsia="Calibri" w:hAnsi="Calibri" w:cs="Calibri"/>
                <w:b/>
                <w:color w:val="FFFFFF"/>
                <w:sz w:val="24"/>
                <w:szCs w:val="24"/>
              </w:rPr>
              <w:lastRenderedPageBreak/>
              <w:t>Defer</w:t>
            </w:r>
          </w:p>
        </w:tc>
        <w:tc>
          <w:tcPr>
            <w:tcW w:w="414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D52C32B" w14:textId="77777777" w:rsidR="008642DB" w:rsidRDefault="00CE7E8B">
            <w:pPr>
              <w:rPr>
                <w:rFonts w:ascii="Calibri" w:eastAsia="Calibri" w:hAnsi="Calibri" w:cs="Calibri"/>
                <w:sz w:val="24"/>
                <w:szCs w:val="24"/>
              </w:rPr>
            </w:pPr>
            <w:r>
              <w:rPr>
                <w:rFonts w:ascii="Calibri" w:eastAsia="Calibri" w:hAnsi="Calibri" w:cs="Calibri"/>
                <w:sz w:val="24"/>
                <w:szCs w:val="24"/>
              </w:rPr>
              <w:t>Communities lead ongoing evaluation and shape updates to how the policy is practiced.</w:t>
            </w:r>
          </w:p>
        </w:tc>
        <w:tc>
          <w:tcPr>
            <w:tcW w:w="414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B160C96" w14:textId="77777777" w:rsidR="008642DB" w:rsidRDefault="00CE7E8B">
            <w:pPr>
              <w:rPr>
                <w:rFonts w:ascii="Calibri" w:eastAsia="Calibri" w:hAnsi="Calibri" w:cs="Calibri"/>
                <w:sz w:val="24"/>
                <w:szCs w:val="24"/>
              </w:rPr>
            </w:pPr>
            <w:r>
              <w:rPr>
                <w:rFonts w:ascii="Calibri" w:eastAsia="Calibri" w:hAnsi="Calibri" w:cs="Calibri"/>
                <w:sz w:val="24"/>
                <w:szCs w:val="24"/>
              </w:rPr>
              <w:t>May not be feasible for all districts; still must comply with core EO requirements.</w:t>
            </w:r>
          </w:p>
        </w:tc>
        <w:tc>
          <w:tcPr>
            <w:tcW w:w="414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7ED804D" w14:textId="77777777" w:rsidR="008642DB" w:rsidRDefault="00CE7E8B">
            <w:pPr>
              <w:rPr>
                <w:rFonts w:ascii="Calibri" w:eastAsia="Calibri" w:hAnsi="Calibri" w:cs="Calibri"/>
                <w:sz w:val="24"/>
                <w:szCs w:val="24"/>
              </w:rPr>
            </w:pPr>
            <w:r>
              <w:rPr>
                <w:rFonts w:ascii="Calibri" w:eastAsia="Calibri" w:hAnsi="Calibri" w:cs="Calibri"/>
                <w:sz w:val="24"/>
                <w:szCs w:val="24"/>
              </w:rPr>
              <w:t>Empower student councils or family groups to review implementation progress and suggest changes to practices, like discipline responses or translation support, while staying aligned with the EO.</w:t>
            </w:r>
          </w:p>
        </w:tc>
      </w:tr>
    </w:tbl>
    <w:p w14:paraId="04BE9CB3" w14:textId="77777777" w:rsidR="008642DB" w:rsidRDefault="008642DB"/>
    <w:p w14:paraId="1F8E434A" w14:textId="77777777" w:rsidR="008642DB" w:rsidRDefault="00CE7E8B">
      <w:pPr>
        <w:pStyle w:val="Heading1"/>
        <w:keepNext w:val="0"/>
        <w:keepLines w:val="0"/>
        <w:spacing w:before="280"/>
        <w:rPr>
          <w:rFonts w:ascii="Calibri" w:eastAsia="Calibri" w:hAnsi="Calibri" w:cs="Calibri"/>
          <w:b/>
          <w:color w:val="434343"/>
        </w:rPr>
      </w:pPr>
      <w:bookmarkStart w:id="2" w:name="_lo49hegamhpv" w:colFirst="0" w:colLast="0"/>
      <w:bookmarkEnd w:id="2"/>
      <w:r>
        <w:rPr>
          <w:rFonts w:ascii="Calibri" w:eastAsia="Calibri" w:hAnsi="Calibri" w:cs="Calibri"/>
          <w:b/>
          <w:color w:val="434343"/>
        </w:rPr>
        <w:t>Who to Engage and How: Strengthening PED Policy Implementation Through Partnership</w:t>
      </w:r>
    </w:p>
    <w:p w14:paraId="2FB83391" w14:textId="77777777" w:rsidR="008642DB" w:rsidRDefault="00CE7E8B">
      <w:pPr>
        <w:spacing w:before="240" w:after="240"/>
        <w:rPr>
          <w:rFonts w:ascii="Calibri" w:eastAsia="Calibri" w:hAnsi="Calibri" w:cs="Calibri"/>
          <w:sz w:val="24"/>
          <w:szCs w:val="24"/>
        </w:rPr>
      </w:pPr>
      <w:r>
        <w:rPr>
          <w:rFonts w:ascii="Calibri" w:eastAsia="Calibri" w:hAnsi="Calibri" w:cs="Calibri"/>
          <w:sz w:val="24"/>
          <w:szCs w:val="24"/>
        </w:rPr>
        <w:t>The core elements of personal electronic device (PED) policies are established by Executive Order 25-09 and successful implementation depends on engaging the people most affected, students, families, educators, and the broader community. This table outlines tailored engagement strategies for each group, focusing on practical influence, not policy negotiation.</w:t>
      </w:r>
    </w:p>
    <w:tbl>
      <w:tblPr>
        <w:tblStyle w:val="a0"/>
        <w:tblW w:w="14235" w:type="dxa"/>
        <w:tblInd w:w="0" w:type="dxa"/>
        <w:tblBorders>
          <w:top w:val="nil"/>
          <w:left w:val="nil"/>
          <w:bottom w:val="nil"/>
          <w:right w:val="nil"/>
          <w:insideH w:val="nil"/>
          <w:insideV w:val="nil"/>
        </w:tblBorders>
        <w:tblLayout w:type="fixed"/>
        <w:tblLook w:val="0620" w:firstRow="1" w:lastRow="0" w:firstColumn="0" w:lastColumn="0" w:noHBand="1" w:noVBand="1"/>
      </w:tblPr>
      <w:tblGrid>
        <w:gridCol w:w="1996"/>
        <w:gridCol w:w="4642"/>
        <w:gridCol w:w="4642"/>
        <w:gridCol w:w="2955"/>
      </w:tblGrid>
      <w:tr w:rsidR="008642DB" w14:paraId="04EBE972" w14:textId="77777777" w:rsidTr="00CE7E8B">
        <w:trPr>
          <w:trHeight w:val="800"/>
          <w:tblHeader/>
        </w:trPr>
        <w:tc>
          <w:tcPr>
            <w:tcW w:w="1995" w:type="dxa"/>
            <w:tcBorders>
              <w:top w:val="single" w:sz="4" w:space="0" w:color="000000"/>
              <w:left w:val="single" w:sz="4" w:space="0" w:color="000000"/>
              <w:bottom w:val="single" w:sz="4" w:space="0" w:color="000000"/>
              <w:right w:val="single" w:sz="4" w:space="0" w:color="000000"/>
            </w:tcBorders>
            <w:shd w:val="clear" w:color="auto" w:fill="006CAC"/>
            <w:tcMar>
              <w:top w:w="100" w:type="dxa"/>
              <w:left w:w="100" w:type="dxa"/>
              <w:bottom w:w="100" w:type="dxa"/>
              <w:right w:w="100" w:type="dxa"/>
            </w:tcMar>
          </w:tcPr>
          <w:p w14:paraId="489F18AB" w14:textId="77777777" w:rsidR="008642DB" w:rsidRDefault="00CE7E8B">
            <w:pPr>
              <w:jc w:val="center"/>
              <w:rPr>
                <w:rFonts w:ascii="Calibri" w:eastAsia="Calibri" w:hAnsi="Calibri" w:cs="Calibri"/>
                <w:color w:val="FFFFFF"/>
                <w:sz w:val="24"/>
                <w:szCs w:val="24"/>
              </w:rPr>
            </w:pPr>
            <w:r>
              <w:rPr>
                <w:rFonts w:ascii="Calibri" w:eastAsia="Calibri" w:hAnsi="Calibri" w:cs="Calibri"/>
                <w:b/>
                <w:color w:val="FFFFFF"/>
                <w:sz w:val="24"/>
                <w:szCs w:val="24"/>
              </w:rPr>
              <w:t>Group</w:t>
            </w:r>
          </w:p>
        </w:tc>
        <w:tc>
          <w:tcPr>
            <w:tcW w:w="4642" w:type="dxa"/>
            <w:tcBorders>
              <w:top w:val="single" w:sz="4" w:space="0" w:color="000000"/>
              <w:left w:val="single" w:sz="4" w:space="0" w:color="000000"/>
              <w:bottom w:val="single" w:sz="4" w:space="0" w:color="000000"/>
              <w:right w:val="single" w:sz="4" w:space="0" w:color="000000"/>
            </w:tcBorders>
            <w:shd w:val="clear" w:color="auto" w:fill="006CAC"/>
            <w:tcMar>
              <w:top w:w="100" w:type="dxa"/>
              <w:left w:w="100" w:type="dxa"/>
              <w:bottom w:w="100" w:type="dxa"/>
              <w:right w:w="100" w:type="dxa"/>
            </w:tcMar>
          </w:tcPr>
          <w:p w14:paraId="1A822D8B" w14:textId="77777777" w:rsidR="008642DB" w:rsidRDefault="00CE7E8B">
            <w:pPr>
              <w:jc w:val="center"/>
              <w:rPr>
                <w:rFonts w:ascii="Calibri" w:eastAsia="Calibri" w:hAnsi="Calibri" w:cs="Calibri"/>
                <w:color w:val="FFFFFF"/>
                <w:sz w:val="24"/>
                <w:szCs w:val="24"/>
              </w:rPr>
            </w:pPr>
            <w:r>
              <w:rPr>
                <w:rFonts w:ascii="Calibri" w:eastAsia="Calibri" w:hAnsi="Calibri" w:cs="Calibri"/>
                <w:b/>
                <w:color w:val="FFFFFF"/>
                <w:sz w:val="24"/>
                <w:szCs w:val="24"/>
              </w:rPr>
              <w:t>Why Their Voice Matters</w:t>
            </w:r>
          </w:p>
        </w:tc>
        <w:tc>
          <w:tcPr>
            <w:tcW w:w="4642" w:type="dxa"/>
            <w:tcBorders>
              <w:top w:val="single" w:sz="4" w:space="0" w:color="000000"/>
              <w:left w:val="single" w:sz="4" w:space="0" w:color="000000"/>
              <w:bottom w:val="single" w:sz="4" w:space="0" w:color="000000"/>
              <w:right w:val="single" w:sz="4" w:space="0" w:color="000000"/>
            </w:tcBorders>
            <w:shd w:val="clear" w:color="auto" w:fill="006CAC"/>
            <w:tcMar>
              <w:top w:w="100" w:type="dxa"/>
              <w:left w:w="100" w:type="dxa"/>
              <w:bottom w:w="100" w:type="dxa"/>
              <w:right w:w="100" w:type="dxa"/>
            </w:tcMar>
          </w:tcPr>
          <w:p w14:paraId="0F19E3AC" w14:textId="77777777" w:rsidR="008642DB" w:rsidRDefault="00CE7E8B">
            <w:pPr>
              <w:jc w:val="center"/>
              <w:rPr>
                <w:rFonts w:ascii="Calibri" w:eastAsia="Calibri" w:hAnsi="Calibri" w:cs="Calibri"/>
                <w:color w:val="FFFFFF"/>
                <w:sz w:val="24"/>
                <w:szCs w:val="24"/>
              </w:rPr>
            </w:pPr>
            <w:r>
              <w:rPr>
                <w:rFonts w:ascii="Calibri" w:eastAsia="Calibri" w:hAnsi="Calibri" w:cs="Calibri"/>
                <w:b/>
                <w:color w:val="FFFFFF"/>
                <w:sz w:val="24"/>
                <w:szCs w:val="24"/>
              </w:rPr>
              <w:t>How to Engage Them</w:t>
            </w:r>
          </w:p>
        </w:tc>
        <w:tc>
          <w:tcPr>
            <w:tcW w:w="2955" w:type="dxa"/>
            <w:tcBorders>
              <w:top w:val="single" w:sz="4" w:space="0" w:color="000000"/>
              <w:left w:val="single" w:sz="4" w:space="0" w:color="000000"/>
              <w:bottom w:val="single" w:sz="4" w:space="0" w:color="000000"/>
              <w:right w:val="single" w:sz="4" w:space="0" w:color="000000"/>
            </w:tcBorders>
            <w:shd w:val="clear" w:color="auto" w:fill="006CAC"/>
            <w:tcMar>
              <w:top w:w="100" w:type="dxa"/>
              <w:left w:w="100" w:type="dxa"/>
              <w:bottom w:w="100" w:type="dxa"/>
              <w:right w:w="100" w:type="dxa"/>
            </w:tcMar>
          </w:tcPr>
          <w:p w14:paraId="6F3FFD78" w14:textId="77777777" w:rsidR="008642DB" w:rsidRDefault="00CE7E8B">
            <w:pPr>
              <w:jc w:val="center"/>
              <w:rPr>
                <w:rFonts w:ascii="Calibri" w:eastAsia="Calibri" w:hAnsi="Calibri" w:cs="Calibri"/>
                <w:color w:val="FFFFFF"/>
                <w:sz w:val="24"/>
                <w:szCs w:val="24"/>
              </w:rPr>
            </w:pPr>
            <w:r>
              <w:rPr>
                <w:rFonts w:ascii="Calibri" w:eastAsia="Calibri" w:hAnsi="Calibri" w:cs="Calibri"/>
                <w:b/>
                <w:color w:val="FFFFFF"/>
                <w:sz w:val="24"/>
                <w:szCs w:val="24"/>
              </w:rPr>
              <w:t>Recommended Engagement Level</w:t>
            </w:r>
          </w:p>
        </w:tc>
      </w:tr>
      <w:tr w:rsidR="008642DB" w14:paraId="47C58787" w14:textId="77777777" w:rsidTr="00CE7E8B">
        <w:trPr>
          <w:trHeight w:val="1710"/>
        </w:trPr>
        <w:tc>
          <w:tcPr>
            <w:tcW w:w="1995" w:type="dxa"/>
            <w:tcBorders>
              <w:top w:val="single" w:sz="4" w:space="0" w:color="000000"/>
              <w:left w:val="single" w:sz="4" w:space="0" w:color="000000"/>
              <w:bottom w:val="single" w:sz="4" w:space="0" w:color="000000"/>
              <w:right w:val="single" w:sz="4" w:space="0" w:color="000000"/>
            </w:tcBorders>
            <w:shd w:val="clear" w:color="auto" w:fill="006CAC"/>
            <w:tcMar>
              <w:top w:w="100" w:type="dxa"/>
              <w:left w:w="100" w:type="dxa"/>
              <w:bottom w:w="100" w:type="dxa"/>
              <w:right w:w="100" w:type="dxa"/>
            </w:tcMar>
          </w:tcPr>
          <w:p w14:paraId="69676FD6" w14:textId="77777777" w:rsidR="008642DB" w:rsidRDefault="00CE7E8B">
            <w:pPr>
              <w:jc w:val="center"/>
              <w:rPr>
                <w:rFonts w:ascii="Calibri" w:eastAsia="Calibri" w:hAnsi="Calibri" w:cs="Calibri"/>
                <w:color w:val="FFFFFF"/>
                <w:sz w:val="24"/>
                <w:szCs w:val="24"/>
              </w:rPr>
            </w:pPr>
            <w:r>
              <w:rPr>
                <w:rFonts w:ascii="Calibri" w:eastAsia="Calibri" w:hAnsi="Calibri" w:cs="Calibri"/>
                <w:b/>
                <w:color w:val="FFFFFF"/>
                <w:sz w:val="24"/>
                <w:szCs w:val="24"/>
              </w:rPr>
              <w:t>Students</w:t>
            </w:r>
          </w:p>
        </w:tc>
        <w:tc>
          <w:tcPr>
            <w:tcW w:w="464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03A5223" w14:textId="77777777" w:rsidR="008642DB" w:rsidRDefault="00CE7E8B">
            <w:pPr>
              <w:rPr>
                <w:rFonts w:ascii="Calibri" w:eastAsia="Calibri" w:hAnsi="Calibri" w:cs="Calibri"/>
                <w:sz w:val="24"/>
                <w:szCs w:val="24"/>
              </w:rPr>
            </w:pPr>
            <w:r>
              <w:rPr>
                <w:rFonts w:ascii="Calibri" w:eastAsia="Calibri" w:hAnsi="Calibri" w:cs="Calibri"/>
                <w:sz w:val="24"/>
                <w:szCs w:val="24"/>
              </w:rPr>
              <w:t>They are directly impacted and can offer insight into practical challenges, peer dynamics, and what support feels fair.</w:t>
            </w:r>
          </w:p>
        </w:tc>
        <w:tc>
          <w:tcPr>
            <w:tcW w:w="464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86DEA0D" w14:textId="77777777" w:rsidR="008642DB" w:rsidRDefault="00CE7E8B">
            <w:pPr>
              <w:numPr>
                <w:ilvl w:val="0"/>
                <w:numId w:val="5"/>
              </w:numPr>
              <w:rPr>
                <w:rFonts w:ascii="Calibri" w:eastAsia="Calibri" w:hAnsi="Calibri" w:cs="Calibri"/>
                <w:sz w:val="24"/>
                <w:szCs w:val="24"/>
              </w:rPr>
            </w:pPr>
            <w:r>
              <w:rPr>
                <w:rFonts w:ascii="Calibri" w:eastAsia="Calibri" w:hAnsi="Calibri" w:cs="Calibri"/>
                <w:sz w:val="24"/>
                <w:szCs w:val="24"/>
              </w:rPr>
              <w:t>Host advisory circles or student-led discussions</w:t>
            </w:r>
          </w:p>
          <w:p w14:paraId="4BB8A653" w14:textId="77777777" w:rsidR="008642DB" w:rsidRDefault="00CE7E8B">
            <w:pPr>
              <w:numPr>
                <w:ilvl w:val="0"/>
                <w:numId w:val="5"/>
              </w:numPr>
              <w:rPr>
                <w:rFonts w:ascii="Calibri" w:eastAsia="Calibri" w:hAnsi="Calibri" w:cs="Calibri"/>
                <w:sz w:val="24"/>
                <w:szCs w:val="24"/>
              </w:rPr>
            </w:pPr>
            <w:r>
              <w:rPr>
                <w:rFonts w:ascii="Calibri" w:eastAsia="Calibri" w:hAnsi="Calibri" w:cs="Calibri"/>
                <w:sz w:val="24"/>
                <w:szCs w:val="24"/>
              </w:rPr>
              <w:t>Include students in rollout planning</w:t>
            </w:r>
          </w:p>
          <w:p w14:paraId="05D1A170" w14:textId="77777777" w:rsidR="008642DB" w:rsidRDefault="00CE7E8B">
            <w:pPr>
              <w:numPr>
                <w:ilvl w:val="0"/>
                <w:numId w:val="5"/>
              </w:numPr>
              <w:rPr>
                <w:rFonts w:ascii="Calibri" w:eastAsia="Calibri" w:hAnsi="Calibri" w:cs="Calibri"/>
                <w:sz w:val="24"/>
                <w:szCs w:val="24"/>
              </w:rPr>
            </w:pPr>
            <w:r>
              <w:rPr>
                <w:rFonts w:ascii="Calibri" w:eastAsia="Calibri" w:hAnsi="Calibri" w:cs="Calibri"/>
                <w:sz w:val="24"/>
                <w:szCs w:val="24"/>
              </w:rPr>
              <w:t>Build feedback loops (e.g., surveys, classroom check-ins)</w:t>
            </w:r>
          </w:p>
        </w:tc>
        <w:tc>
          <w:tcPr>
            <w:tcW w:w="295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62AECA6" w14:textId="77777777" w:rsidR="008642DB" w:rsidRDefault="00CE7E8B">
            <w:pPr>
              <w:jc w:val="center"/>
              <w:rPr>
                <w:rFonts w:ascii="Calibri" w:eastAsia="Calibri" w:hAnsi="Calibri" w:cs="Calibri"/>
                <w:sz w:val="24"/>
                <w:szCs w:val="24"/>
              </w:rPr>
            </w:pPr>
            <w:r>
              <w:rPr>
                <w:rFonts w:ascii="Calibri" w:eastAsia="Calibri" w:hAnsi="Calibri" w:cs="Calibri"/>
                <w:b/>
                <w:sz w:val="24"/>
                <w:szCs w:val="24"/>
              </w:rPr>
              <w:t>Collaborate / Involve</w:t>
            </w:r>
          </w:p>
        </w:tc>
      </w:tr>
      <w:tr w:rsidR="008642DB" w14:paraId="38F0B6D7" w14:textId="77777777" w:rsidTr="00CE7E8B">
        <w:trPr>
          <w:trHeight w:val="2280"/>
        </w:trPr>
        <w:tc>
          <w:tcPr>
            <w:tcW w:w="1995" w:type="dxa"/>
            <w:tcBorders>
              <w:top w:val="single" w:sz="4" w:space="0" w:color="000000"/>
              <w:left w:val="single" w:sz="4" w:space="0" w:color="000000"/>
              <w:bottom w:val="single" w:sz="4" w:space="0" w:color="000000"/>
              <w:right w:val="single" w:sz="4" w:space="0" w:color="000000"/>
            </w:tcBorders>
            <w:shd w:val="clear" w:color="auto" w:fill="006CAC"/>
            <w:tcMar>
              <w:top w:w="100" w:type="dxa"/>
              <w:left w:w="100" w:type="dxa"/>
              <w:bottom w:w="100" w:type="dxa"/>
              <w:right w:w="100" w:type="dxa"/>
            </w:tcMar>
          </w:tcPr>
          <w:p w14:paraId="7FED1D1B" w14:textId="77777777" w:rsidR="008642DB" w:rsidRDefault="00CE7E8B">
            <w:pPr>
              <w:jc w:val="center"/>
              <w:rPr>
                <w:rFonts w:ascii="Calibri" w:eastAsia="Calibri" w:hAnsi="Calibri" w:cs="Calibri"/>
                <w:color w:val="FFFFFF"/>
                <w:sz w:val="24"/>
                <w:szCs w:val="24"/>
              </w:rPr>
            </w:pPr>
            <w:r>
              <w:rPr>
                <w:rFonts w:ascii="Calibri" w:eastAsia="Calibri" w:hAnsi="Calibri" w:cs="Calibri"/>
                <w:b/>
                <w:color w:val="FFFFFF"/>
                <w:sz w:val="24"/>
                <w:szCs w:val="24"/>
              </w:rPr>
              <w:lastRenderedPageBreak/>
              <w:t>Families &amp; Caregivers</w:t>
            </w:r>
          </w:p>
        </w:tc>
        <w:tc>
          <w:tcPr>
            <w:tcW w:w="464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682978F" w14:textId="77777777" w:rsidR="008642DB" w:rsidRDefault="00CE7E8B">
            <w:pPr>
              <w:rPr>
                <w:rFonts w:ascii="Calibri" w:eastAsia="Calibri" w:hAnsi="Calibri" w:cs="Calibri"/>
                <w:sz w:val="24"/>
                <w:szCs w:val="24"/>
              </w:rPr>
            </w:pPr>
            <w:r>
              <w:rPr>
                <w:rFonts w:ascii="Calibri" w:eastAsia="Calibri" w:hAnsi="Calibri" w:cs="Calibri"/>
                <w:sz w:val="24"/>
                <w:szCs w:val="24"/>
              </w:rPr>
              <w:t>Families often handle communication during emergencies and shape student habits at home so trust and clarity matter. When families understand the “why” behind PED restrictions, they’re more likely to reinforce school policies and help build consistent expectations between home and school.</w:t>
            </w:r>
          </w:p>
        </w:tc>
        <w:tc>
          <w:tcPr>
            <w:tcW w:w="464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AFD2171" w14:textId="77777777" w:rsidR="008642DB" w:rsidRDefault="00CE7E8B">
            <w:pPr>
              <w:numPr>
                <w:ilvl w:val="0"/>
                <w:numId w:val="4"/>
              </w:numPr>
              <w:rPr>
                <w:rFonts w:ascii="Calibri" w:eastAsia="Calibri" w:hAnsi="Calibri" w:cs="Calibri"/>
                <w:sz w:val="24"/>
                <w:szCs w:val="24"/>
              </w:rPr>
            </w:pPr>
            <w:r>
              <w:rPr>
                <w:rFonts w:ascii="Calibri" w:eastAsia="Calibri" w:hAnsi="Calibri" w:cs="Calibri"/>
                <w:sz w:val="24"/>
                <w:szCs w:val="24"/>
              </w:rPr>
              <w:t>Organize multilingual listening sessions or town halls</w:t>
            </w:r>
          </w:p>
          <w:p w14:paraId="7BF8B361" w14:textId="77777777" w:rsidR="008642DB" w:rsidRDefault="00CE7E8B">
            <w:pPr>
              <w:numPr>
                <w:ilvl w:val="0"/>
                <w:numId w:val="4"/>
              </w:numPr>
              <w:rPr>
                <w:rFonts w:ascii="Calibri" w:eastAsia="Calibri" w:hAnsi="Calibri" w:cs="Calibri"/>
                <w:sz w:val="24"/>
                <w:szCs w:val="24"/>
              </w:rPr>
            </w:pPr>
            <w:r>
              <w:rPr>
                <w:rFonts w:ascii="Calibri" w:eastAsia="Calibri" w:hAnsi="Calibri" w:cs="Calibri"/>
                <w:sz w:val="24"/>
                <w:szCs w:val="24"/>
              </w:rPr>
              <w:t>Use community-specific forums (e.g., Tribal centers, churches)</w:t>
            </w:r>
          </w:p>
          <w:p w14:paraId="0F068D72" w14:textId="77777777" w:rsidR="008642DB" w:rsidRDefault="00CE7E8B">
            <w:pPr>
              <w:numPr>
                <w:ilvl w:val="0"/>
                <w:numId w:val="4"/>
              </w:numPr>
              <w:rPr>
                <w:rFonts w:ascii="Calibri" w:eastAsia="Calibri" w:hAnsi="Calibri" w:cs="Calibri"/>
                <w:sz w:val="24"/>
                <w:szCs w:val="24"/>
              </w:rPr>
            </w:pPr>
            <w:r>
              <w:rPr>
                <w:rFonts w:ascii="Calibri" w:eastAsia="Calibri" w:hAnsi="Calibri" w:cs="Calibri"/>
                <w:sz w:val="24"/>
                <w:szCs w:val="24"/>
              </w:rPr>
              <w:t>Share short surveys and act visibly on feedback</w:t>
            </w:r>
          </w:p>
        </w:tc>
        <w:tc>
          <w:tcPr>
            <w:tcW w:w="295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96D15F9" w14:textId="77777777" w:rsidR="008642DB" w:rsidRDefault="00CE7E8B">
            <w:pPr>
              <w:jc w:val="center"/>
              <w:rPr>
                <w:rFonts w:ascii="Calibri" w:eastAsia="Calibri" w:hAnsi="Calibri" w:cs="Calibri"/>
                <w:sz w:val="24"/>
                <w:szCs w:val="24"/>
              </w:rPr>
            </w:pPr>
            <w:r>
              <w:rPr>
                <w:rFonts w:ascii="Calibri" w:eastAsia="Calibri" w:hAnsi="Calibri" w:cs="Calibri"/>
                <w:b/>
                <w:sz w:val="24"/>
                <w:szCs w:val="24"/>
              </w:rPr>
              <w:t>Consult / Involve</w:t>
            </w:r>
          </w:p>
        </w:tc>
      </w:tr>
      <w:tr w:rsidR="008642DB" w14:paraId="1AB5E6A3" w14:textId="77777777" w:rsidTr="00CE7E8B">
        <w:trPr>
          <w:trHeight w:val="1875"/>
        </w:trPr>
        <w:tc>
          <w:tcPr>
            <w:tcW w:w="1995" w:type="dxa"/>
            <w:tcBorders>
              <w:top w:val="single" w:sz="4" w:space="0" w:color="000000"/>
              <w:left w:val="single" w:sz="4" w:space="0" w:color="000000"/>
              <w:bottom w:val="single" w:sz="4" w:space="0" w:color="000000"/>
              <w:right w:val="single" w:sz="4" w:space="0" w:color="000000"/>
            </w:tcBorders>
            <w:shd w:val="clear" w:color="auto" w:fill="006CAC"/>
            <w:tcMar>
              <w:top w:w="100" w:type="dxa"/>
              <w:left w:w="100" w:type="dxa"/>
              <w:bottom w:w="100" w:type="dxa"/>
              <w:right w:w="100" w:type="dxa"/>
            </w:tcMar>
          </w:tcPr>
          <w:p w14:paraId="05A33797" w14:textId="77777777" w:rsidR="008642DB" w:rsidRDefault="00CE7E8B">
            <w:pPr>
              <w:jc w:val="center"/>
              <w:rPr>
                <w:rFonts w:ascii="Calibri" w:eastAsia="Calibri" w:hAnsi="Calibri" w:cs="Calibri"/>
                <w:color w:val="FFFFFF"/>
                <w:sz w:val="24"/>
                <w:szCs w:val="24"/>
              </w:rPr>
            </w:pPr>
            <w:r>
              <w:rPr>
                <w:rFonts w:ascii="Calibri" w:eastAsia="Calibri" w:hAnsi="Calibri" w:cs="Calibri"/>
                <w:b/>
                <w:color w:val="FFFFFF"/>
                <w:sz w:val="24"/>
                <w:szCs w:val="24"/>
              </w:rPr>
              <w:t>School Staff</w:t>
            </w:r>
          </w:p>
        </w:tc>
        <w:tc>
          <w:tcPr>
            <w:tcW w:w="464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1985B65" w14:textId="77777777" w:rsidR="008642DB" w:rsidRDefault="00CE7E8B">
            <w:pPr>
              <w:rPr>
                <w:rFonts w:ascii="Calibri" w:eastAsia="Calibri" w:hAnsi="Calibri" w:cs="Calibri"/>
                <w:sz w:val="24"/>
                <w:szCs w:val="24"/>
              </w:rPr>
            </w:pPr>
            <w:r>
              <w:rPr>
                <w:rFonts w:ascii="Calibri" w:eastAsia="Calibri" w:hAnsi="Calibri" w:cs="Calibri"/>
                <w:sz w:val="24"/>
                <w:szCs w:val="24"/>
              </w:rPr>
              <w:t>They implement policies daily. Staff support, consistency, and shared language are critical for success.</w:t>
            </w:r>
          </w:p>
        </w:tc>
        <w:tc>
          <w:tcPr>
            <w:tcW w:w="464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CF70CBB" w14:textId="77777777" w:rsidR="008642DB" w:rsidRDefault="00CE7E8B">
            <w:pPr>
              <w:numPr>
                <w:ilvl w:val="0"/>
                <w:numId w:val="2"/>
              </w:numPr>
              <w:rPr>
                <w:rFonts w:ascii="Calibri" w:eastAsia="Calibri" w:hAnsi="Calibri" w:cs="Calibri"/>
                <w:sz w:val="24"/>
                <w:szCs w:val="24"/>
              </w:rPr>
            </w:pPr>
            <w:r>
              <w:rPr>
                <w:rFonts w:ascii="Calibri" w:eastAsia="Calibri" w:hAnsi="Calibri" w:cs="Calibri"/>
                <w:sz w:val="24"/>
                <w:szCs w:val="24"/>
              </w:rPr>
              <w:t>Co-develop classroom expectations and response plans</w:t>
            </w:r>
          </w:p>
          <w:p w14:paraId="1CB03003" w14:textId="77777777" w:rsidR="008642DB" w:rsidRDefault="00CE7E8B">
            <w:pPr>
              <w:numPr>
                <w:ilvl w:val="0"/>
                <w:numId w:val="2"/>
              </w:numPr>
              <w:rPr>
                <w:rFonts w:ascii="Calibri" w:eastAsia="Calibri" w:hAnsi="Calibri" w:cs="Calibri"/>
                <w:sz w:val="24"/>
                <w:szCs w:val="24"/>
              </w:rPr>
            </w:pPr>
            <w:r>
              <w:rPr>
                <w:rFonts w:ascii="Calibri" w:eastAsia="Calibri" w:hAnsi="Calibri" w:cs="Calibri"/>
                <w:sz w:val="24"/>
                <w:szCs w:val="24"/>
              </w:rPr>
              <w:t>Work together on enforcement scripts and signage</w:t>
            </w:r>
          </w:p>
          <w:p w14:paraId="2E2EA0E8" w14:textId="77777777" w:rsidR="008642DB" w:rsidRDefault="00CE7E8B">
            <w:pPr>
              <w:numPr>
                <w:ilvl w:val="0"/>
                <w:numId w:val="2"/>
              </w:numPr>
              <w:rPr>
                <w:rFonts w:ascii="Calibri" w:eastAsia="Calibri" w:hAnsi="Calibri" w:cs="Calibri"/>
                <w:sz w:val="24"/>
                <w:szCs w:val="24"/>
              </w:rPr>
            </w:pPr>
            <w:r>
              <w:rPr>
                <w:rFonts w:ascii="Calibri" w:eastAsia="Calibri" w:hAnsi="Calibri" w:cs="Calibri"/>
                <w:sz w:val="24"/>
                <w:szCs w:val="24"/>
              </w:rPr>
              <w:t>Offer space for reflection and adjustment</w:t>
            </w:r>
          </w:p>
        </w:tc>
        <w:tc>
          <w:tcPr>
            <w:tcW w:w="295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DDFB880" w14:textId="77777777" w:rsidR="008642DB" w:rsidRDefault="00CE7E8B">
            <w:pPr>
              <w:jc w:val="center"/>
              <w:rPr>
                <w:rFonts w:ascii="Calibri" w:eastAsia="Calibri" w:hAnsi="Calibri" w:cs="Calibri"/>
                <w:sz w:val="24"/>
                <w:szCs w:val="24"/>
              </w:rPr>
            </w:pPr>
            <w:r>
              <w:rPr>
                <w:rFonts w:ascii="Calibri" w:eastAsia="Calibri" w:hAnsi="Calibri" w:cs="Calibri"/>
                <w:b/>
                <w:sz w:val="24"/>
                <w:szCs w:val="24"/>
              </w:rPr>
              <w:t>Collaborate</w:t>
            </w:r>
          </w:p>
        </w:tc>
      </w:tr>
      <w:tr w:rsidR="008642DB" w14:paraId="66BB2B28" w14:textId="77777777" w:rsidTr="00CE7E8B">
        <w:trPr>
          <w:trHeight w:val="1800"/>
        </w:trPr>
        <w:tc>
          <w:tcPr>
            <w:tcW w:w="1995" w:type="dxa"/>
            <w:tcBorders>
              <w:top w:val="single" w:sz="4" w:space="0" w:color="000000"/>
              <w:left w:val="single" w:sz="4" w:space="0" w:color="000000"/>
              <w:bottom w:val="single" w:sz="4" w:space="0" w:color="000000"/>
              <w:right w:val="single" w:sz="4" w:space="0" w:color="000000"/>
            </w:tcBorders>
            <w:shd w:val="clear" w:color="auto" w:fill="006CAC"/>
            <w:tcMar>
              <w:top w:w="100" w:type="dxa"/>
              <w:left w:w="100" w:type="dxa"/>
              <w:bottom w:w="100" w:type="dxa"/>
              <w:right w:w="100" w:type="dxa"/>
            </w:tcMar>
          </w:tcPr>
          <w:p w14:paraId="4F5DB06A" w14:textId="77777777" w:rsidR="008642DB" w:rsidRDefault="00CE7E8B">
            <w:pPr>
              <w:jc w:val="center"/>
              <w:rPr>
                <w:rFonts w:ascii="Calibri" w:eastAsia="Calibri" w:hAnsi="Calibri" w:cs="Calibri"/>
                <w:color w:val="FFFFFF"/>
                <w:sz w:val="24"/>
                <w:szCs w:val="24"/>
              </w:rPr>
            </w:pPr>
            <w:r>
              <w:rPr>
                <w:rFonts w:ascii="Calibri" w:eastAsia="Calibri" w:hAnsi="Calibri" w:cs="Calibri"/>
                <w:b/>
                <w:color w:val="FFFFFF"/>
                <w:sz w:val="24"/>
                <w:szCs w:val="24"/>
              </w:rPr>
              <w:t>Community Partners</w:t>
            </w:r>
            <w:r>
              <w:rPr>
                <w:rFonts w:ascii="Calibri" w:eastAsia="Calibri" w:hAnsi="Calibri" w:cs="Calibri"/>
                <w:color w:val="FFFFFF"/>
                <w:sz w:val="24"/>
                <w:szCs w:val="24"/>
              </w:rPr>
              <w:t xml:space="preserve"> (e.g., youth orgs, health clinics)</w:t>
            </w:r>
          </w:p>
        </w:tc>
        <w:tc>
          <w:tcPr>
            <w:tcW w:w="464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845AAFF" w14:textId="77777777" w:rsidR="008642DB" w:rsidRDefault="00CE7E8B">
            <w:pPr>
              <w:rPr>
                <w:rFonts w:ascii="Calibri" w:eastAsia="Calibri" w:hAnsi="Calibri" w:cs="Calibri"/>
                <w:sz w:val="24"/>
                <w:szCs w:val="24"/>
              </w:rPr>
            </w:pPr>
            <w:r>
              <w:rPr>
                <w:rFonts w:ascii="Calibri" w:eastAsia="Calibri" w:hAnsi="Calibri" w:cs="Calibri"/>
                <w:sz w:val="24"/>
                <w:szCs w:val="24"/>
              </w:rPr>
              <w:t>They reinforce norms outside school and can support student well-being and family outreach.</w:t>
            </w:r>
          </w:p>
        </w:tc>
        <w:tc>
          <w:tcPr>
            <w:tcW w:w="464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3BDE656" w14:textId="77777777" w:rsidR="008642DB" w:rsidRDefault="00CE7E8B">
            <w:pPr>
              <w:numPr>
                <w:ilvl w:val="0"/>
                <w:numId w:val="6"/>
              </w:numPr>
              <w:rPr>
                <w:rFonts w:ascii="Calibri" w:eastAsia="Calibri" w:hAnsi="Calibri" w:cs="Calibri"/>
                <w:sz w:val="24"/>
                <w:szCs w:val="24"/>
              </w:rPr>
            </w:pPr>
            <w:proofErr w:type="gramStart"/>
            <w:r>
              <w:rPr>
                <w:rFonts w:ascii="Calibri" w:eastAsia="Calibri" w:hAnsi="Calibri" w:cs="Calibri"/>
                <w:sz w:val="24"/>
                <w:szCs w:val="24"/>
              </w:rPr>
              <w:t>Align on</w:t>
            </w:r>
            <w:proofErr w:type="gramEnd"/>
            <w:r>
              <w:rPr>
                <w:rFonts w:ascii="Calibri" w:eastAsia="Calibri" w:hAnsi="Calibri" w:cs="Calibri"/>
                <w:sz w:val="24"/>
                <w:szCs w:val="24"/>
              </w:rPr>
              <w:t xml:space="preserve"> messaging about digital wellness and device use</w:t>
            </w:r>
          </w:p>
          <w:p w14:paraId="273A21B9" w14:textId="77777777" w:rsidR="008642DB" w:rsidRDefault="00CE7E8B">
            <w:pPr>
              <w:numPr>
                <w:ilvl w:val="0"/>
                <w:numId w:val="6"/>
              </w:numPr>
              <w:rPr>
                <w:rFonts w:ascii="Calibri" w:eastAsia="Calibri" w:hAnsi="Calibri" w:cs="Calibri"/>
                <w:sz w:val="24"/>
                <w:szCs w:val="24"/>
              </w:rPr>
            </w:pPr>
            <w:r>
              <w:rPr>
                <w:rFonts w:ascii="Calibri" w:eastAsia="Calibri" w:hAnsi="Calibri" w:cs="Calibri"/>
                <w:sz w:val="24"/>
                <w:szCs w:val="24"/>
              </w:rPr>
              <w:t>Host joint family education events</w:t>
            </w:r>
          </w:p>
          <w:p w14:paraId="7C2C7DAF" w14:textId="77777777" w:rsidR="008642DB" w:rsidRDefault="00CE7E8B">
            <w:pPr>
              <w:numPr>
                <w:ilvl w:val="0"/>
                <w:numId w:val="6"/>
              </w:numPr>
              <w:rPr>
                <w:rFonts w:ascii="Calibri" w:eastAsia="Calibri" w:hAnsi="Calibri" w:cs="Calibri"/>
                <w:sz w:val="24"/>
                <w:szCs w:val="24"/>
              </w:rPr>
            </w:pPr>
            <w:r>
              <w:rPr>
                <w:rFonts w:ascii="Calibri" w:eastAsia="Calibri" w:hAnsi="Calibri" w:cs="Calibri"/>
                <w:sz w:val="24"/>
                <w:szCs w:val="24"/>
              </w:rPr>
              <w:t>Clarify their role in enforcement expectations</w:t>
            </w:r>
          </w:p>
        </w:tc>
        <w:tc>
          <w:tcPr>
            <w:tcW w:w="295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1DEADB7" w14:textId="77777777" w:rsidR="008642DB" w:rsidRDefault="00CE7E8B">
            <w:pPr>
              <w:jc w:val="center"/>
              <w:rPr>
                <w:rFonts w:ascii="Calibri" w:eastAsia="Calibri" w:hAnsi="Calibri" w:cs="Calibri"/>
                <w:sz w:val="24"/>
                <w:szCs w:val="24"/>
              </w:rPr>
            </w:pPr>
            <w:r>
              <w:rPr>
                <w:rFonts w:ascii="Calibri" w:eastAsia="Calibri" w:hAnsi="Calibri" w:cs="Calibri"/>
                <w:b/>
                <w:sz w:val="24"/>
                <w:szCs w:val="24"/>
              </w:rPr>
              <w:t>Involve</w:t>
            </w:r>
          </w:p>
        </w:tc>
      </w:tr>
      <w:tr w:rsidR="008642DB" w14:paraId="24A0C6FC" w14:textId="77777777" w:rsidTr="00CE7E8B">
        <w:trPr>
          <w:trHeight w:val="2415"/>
        </w:trPr>
        <w:tc>
          <w:tcPr>
            <w:tcW w:w="1995" w:type="dxa"/>
            <w:tcBorders>
              <w:top w:val="single" w:sz="4" w:space="0" w:color="000000"/>
              <w:left w:val="single" w:sz="4" w:space="0" w:color="000000"/>
              <w:bottom w:val="single" w:sz="4" w:space="0" w:color="000000"/>
              <w:right w:val="single" w:sz="4" w:space="0" w:color="000000"/>
            </w:tcBorders>
            <w:shd w:val="clear" w:color="auto" w:fill="006CAC"/>
            <w:tcMar>
              <w:top w:w="100" w:type="dxa"/>
              <w:left w:w="100" w:type="dxa"/>
              <w:bottom w:w="100" w:type="dxa"/>
              <w:right w:w="100" w:type="dxa"/>
            </w:tcMar>
          </w:tcPr>
          <w:p w14:paraId="35738A07" w14:textId="77777777" w:rsidR="008642DB" w:rsidRDefault="00CE7E8B">
            <w:pPr>
              <w:jc w:val="center"/>
              <w:rPr>
                <w:rFonts w:ascii="Calibri" w:eastAsia="Calibri" w:hAnsi="Calibri" w:cs="Calibri"/>
                <w:color w:val="FFFFFF"/>
                <w:sz w:val="24"/>
                <w:szCs w:val="24"/>
              </w:rPr>
            </w:pPr>
            <w:r>
              <w:rPr>
                <w:rFonts w:ascii="Calibri" w:eastAsia="Calibri" w:hAnsi="Calibri" w:cs="Calibri"/>
                <w:b/>
                <w:color w:val="FFFFFF"/>
                <w:sz w:val="24"/>
                <w:szCs w:val="24"/>
              </w:rPr>
              <w:t>School Boards</w:t>
            </w:r>
          </w:p>
        </w:tc>
        <w:tc>
          <w:tcPr>
            <w:tcW w:w="464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C8308FC" w14:textId="77777777" w:rsidR="008642DB" w:rsidRDefault="00CE7E8B">
            <w:pPr>
              <w:rPr>
                <w:rFonts w:ascii="Calibri" w:eastAsia="Calibri" w:hAnsi="Calibri" w:cs="Calibri"/>
                <w:sz w:val="24"/>
                <w:szCs w:val="24"/>
              </w:rPr>
            </w:pPr>
            <w:r>
              <w:rPr>
                <w:rFonts w:ascii="Calibri" w:eastAsia="Calibri" w:hAnsi="Calibri" w:cs="Calibri"/>
                <w:sz w:val="24"/>
                <w:szCs w:val="24"/>
              </w:rPr>
              <w:t>Boards are responsible for policy adoption and public accountability. Their leadership builds public trust.</w:t>
            </w:r>
          </w:p>
        </w:tc>
        <w:tc>
          <w:tcPr>
            <w:tcW w:w="464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9FC683D" w14:textId="77777777" w:rsidR="008642DB" w:rsidRDefault="00CE7E8B">
            <w:pPr>
              <w:numPr>
                <w:ilvl w:val="0"/>
                <w:numId w:val="1"/>
              </w:numPr>
              <w:rPr>
                <w:rFonts w:ascii="Calibri" w:eastAsia="Calibri" w:hAnsi="Calibri" w:cs="Calibri"/>
                <w:sz w:val="24"/>
                <w:szCs w:val="24"/>
              </w:rPr>
            </w:pPr>
            <w:r>
              <w:rPr>
                <w:rFonts w:ascii="Calibri" w:eastAsia="Calibri" w:hAnsi="Calibri" w:cs="Calibri"/>
                <w:sz w:val="24"/>
                <w:szCs w:val="24"/>
              </w:rPr>
              <w:t>Hold public study sessions or community briefings</w:t>
            </w:r>
          </w:p>
          <w:p w14:paraId="2337CAF2" w14:textId="77777777" w:rsidR="008642DB" w:rsidRDefault="00CE7E8B">
            <w:pPr>
              <w:numPr>
                <w:ilvl w:val="0"/>
                <w:numId w:val="1"/>
              </w:numPr>
              <w:rPr>
                <w:rFonts w:ascii="Calibri" w:eastAsia="Calibri" w:hAnsi="Calibri" w:cs="Calibri"/>
                <w:sz w:val="24"/>
                <w:szCs w:val="24"/>
              </w:rPr>
            </w:pPr>
            <w:r>
              <w:rPr>
                <w:rFonts w:ascii="Calibri" w:eastAsia="Calibri" w:hAnsi="Calibri" w:cs="Calibri"/>
                <w:sz w:val="24"/>
                <w:szCs w:val="24"/>
              </w:rPr>
              <w:t>Invite community voice during board discussion phases</w:t>
            </w:r>
          </w:p>
          <w:p w14:paraId="2E717723" w14:textId="77777777" w:rsidR="008642DB" w:rsidRDefault="00CE7E8B">
            <w:pPr>
              <w:numPr>
                <w:ilvl w:val="0"/>
                <w:numId w:val="1"/>
              </w:numPr>
              <w:rPr>
                <w:rFonts w:ascii="Calibri" w:eastAsia="Calibri" w:hAnsi="Calibri" w:cs="Calibri"/>
                <w:sz w:val="24"/>
                <w:szCs w:val="24"/>
              </w:rPr>
            </w:pPr>
            <w:r>
              <w:rPr>
                <w:rFonts w:ascii="Calibri" w:eastAsia="Calibri" w:hAnsi="Calibri" w:cs="Calibri"/>
                <w:sz w:val="24"/>
                <w:szCs w:val="24"/>
              </w:rPr>
              <w:t>Oversee implementation feedback and equity impact</w:t>
            </w:r>
          </w:p>
        </w:tc>
        <w:tc>
          <w:tcPr>
            <w:tcW w:w="295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1F44FA8" w14:textId="77777777" w:rsidR="008642DB" w:rsidRDefault="00CE7E8B">
            <w:pPr>
              <w:jc w:val="center"/>
              <w:rPr>
                <w:rFonts w:ascii="Calibri" w:eastAsia="Calibri" w:hAnsi="Calibri" w:cs="Calibri"/>
                <w:sz w:val="24"/>
                <w:szCs w:val="24"/>
              </w:rPr>
            </w:pPr>
            <w:r>
              <w:rPr>
                <w:rFonts w:ascii="Calibri" w:eastAsia="Calibri" w:hAnsi="Calibri" w:cs="Calibri"/>
                <w:b/>
                <w:sz w:val="24"/>
                <w:szCs w:val="24"/>
              </w:rPr>
              <w:t>Collaborate / Defer (for policy approval only)</w:t>
            </w:r>
          </w:p>
        </w:tc>
      </w:tr>
    </w:tbl>
    <w:p w14:paraId="46FE7B0D" w14:textId="77777777" w:rsidR="008642DB" w:rsidRDefault="008642DB">
      <w:pPr>
        <w:spacing w:before="240" w:after="240"/>
        <w:rPr>
          <w:rFonts w:ascii="Calibri" w:eastAsia="Calibri" w:hAnsi="Calibri" w:cs="Calibri"/>
          <w:sz w:val="24"/>
          <w:szCs w:val="24"/>
        </w:rPr>
      </w:pPr>
    </w:p>
    <w:p w14:paraId="2BC382D5" w14:textId="77777777" w:rsidR="008642DB" w:rsidRDefault="008642DB">
      <w:pPr>
        <w:pStyle w:val="Heading1"/>
        <w:keepNext w:val="0"/>
        <w:keepLines w:val="0"/>
        <w:spacing w:after="80"/>
        <w:rPr>
          <w:rFonts w:ascii="Calibri" w:eastAsia="Calibri" w:hAnsi="Calibri" w:cs="Calibri"/>
          <w:b/>
          <w:color w:val="434343"/>
          <w:sz w:val="36"/>
          <w:szCs w:val="36"/>
        </w:rPr>
      </w:pPr>
      <w:bookmarkStart w:id="3" w:name="_o82q10w8z7bi" w:colFirst="0" w:colLast="0"/>
      <w:bookmarkEnd w:id="3"/>
    </w:p>
    <w:p w14:paraId="067EE872" w14:textId="77777777" w:rsidR="008642DB" w:rsidRDefault="00CE7E8B">
      <w:pPr>
        <w:pStyle w:val="Heading1"/>
        <w:keepNext w:val="0"/>
        <w:keepLines w:val="0"/>
        <w:spacing w:after="80"/>
        <w:rPr>
          <w:rFonts w:ascii="Calibri" w:eastAsia="Calibri" w:hAnsi="Calibri" w:cs="Calibri"/>
          <w:b/>
          <w:color w:val="434343"/>
          <w:sz w:val="36"/>
          <w:szCs w:val="36"/>
        </w:rPr>
      </w:pPr>
      <w:bookmarkStart w:id="4" w:name="_fvdx8z5bnk7c" w:colFirst="0" w:colLast="0"/>
      <w:bookmarkEnd w:id="4"/>
      <w:r>
        <w:br w:type="page"/>
      </w:r>
    </w:p>
    <w:p w14:paraId="4DA80055" w14:textId="77777777" w:rsidR="008642DB" w:rsidRDefault="00CE7E8B">
      <w:pPr>
        <w:pStyle w:val="Heading1"/>
        <w:keepNext w:val="0"/>
        <w:keepLines w:val="0"/>
        <w:spacing w:after="80"/>
        <w:rPr>
          <w:rFonts w:ascii="Calibri" w:eastAsia="Calibri" w:hAnsi="Calibri" w:cs="Calibri"/>
          <w:b/>
          <w:color w:val="434343"/>
          <w:sz w:val="36"/>
          <w:szCs w:val="36"/>
        </w:rPr>
      </w:pPr>
      <w:bookmarkStart w:id="5" w:name="_eqebmgbibmtd" w:colFirst="0" w:colLast="0"/>
      <w:bookmarkEnd w:id="5"/>
      <w:r>
        <w:rPr>
          <w:rFonts w:ascii="Calibri" w:eastAsia="Calibri" w:hAnsi="Calibri" w:cs="Calibri"/>
          <w:b/>
          <w:color w:val="434343"/>
          <w:sz w:val="36"/>
          <w:szCs w:val="36"/>
        </w:rPr>
        <w:lastRenderedPageBreak/>
        <w:t>Sample Implementation Activities by Engagement Level</w:t>
      </w:r>
    </w:p>
    <w:p w14:paraId="41218915" w14:textId="77777777" w:rsidR="008642DB" w:rsidRDefault="008642DB">
      <w:pPr>
        <w:rPr>
          <w:rFonts w:ascii="Calibri" w:eastAsia="Calibri" w:hAnsi="Calibri" w:cs="Calibri"/>
        </w:rPr>
      </w:pPr>
    </w:p>
    <w:tbl>
      <w:tblPr>
        <w:tblStyle w:val="a1"/>
        <w:tblW w:w="14355" w:type="dxa"/>
        <w:tblInd w:w="0" w:type="dxa"/>
        <w:tblBorders>
          <w:top w:val="nil"/>
          <w:left w:val="nil"/>
          <w:bottom w:val="nil"/>
          <w:right w:val="nil"/>
          <w:insideH w:val="nil"/>
          <w:insideV w:val="nil"/>
        </w:tblBorders>
        <w:tblLayout w:type="fixed"/>
        <w:tblLook w:val="0620" w:firstRow="1" w:lastRow="0" w:firstColumn="0" w:lastColumn="0" w:noHBand="1" w:noVBand="1"/>
      </w:tblPr>
      <w:tblGrid>
        <w:gridCol w:w="4710"/>
        <w:gridCol w:w="4710"/>
        <w:gridCol w:w="4935"/>
      </w:tblGrid>
      <w:tr w:rsidR="008642DB" w14:paraId="0D0B45C3" w14:textId="77777777" w:rsidTr="00CE7E8B">
        <w:trPr>
          <w:trHeight w:val="800"/>
          <w:tblHeader/>
        </w:trPr>
        <w:tc>
          <w:tcPr>
            <w:tcW w:w="4710" w:type="dxa"/>
            <w:tcBorders>
              <w:top w:val="single" w:sz="4" w:space="0" w:color="000000"/>
              <w:left w:val="single" w:sz="4" w:space="0" w:color="000000"/>
              <w:bottom w:val="single" w:sz="4" w:space="0" w:color="000000"/>
              <w:right w:val="single" w:sz="4" w:space="0" w:color="000000"/>
            </w:tcBorders>
            <w:shd w:val="clear" w:color="auto" w:fill="006CAC"/>
            <w:tcMar>
              <w:top w:w="100" w:type="dxa"/>
              <w:left w:w="100" w:type="dxa"/>
              <w:bottom w:w="100" w:type="dxa"/>
              <w:right w:w="100" w:type="dxa"/>
            </w:tcMar>
          </w:tcPr>
          <w:p w14:paraId="3E94BA0E" w14:textId="77777777" w:rsidR="008642DB" w:rsidRDefault="00CE7E8B">
            <w:pPr>
              <w:jc w:val="center"/>
              <w:rPr>
                <w:rFonts w:ascii="Calibri" w:eastAsia="Calibri" w:hAnsi="Calibri" w:cs="Calibri"/>
                <w:color w:val="FFFFFF"/>
                <w:sz w:val="24"/>
                <w:szCs w:val="24"/>
              </w:rPr>
            </w:pPr>
            <w:r>
              <w:rPr>
                <w:rFonts w:ascii="Calibri" w:eastAsia="Calibri" w:hAnsi="Calibri" w:cs="Calibri"/>
                <w:b/>
                <w:color w:val="FFFFFF"/>
                <w:sz w:val="24"/>
                <w:szCs w:val="24"/>
              </w:rPr>
              <w:t>Activity</w:t>
            </w:r>
          </w:p>
        </w:tc>
        <w:tc>
          <w:tcPr>
            <w:tcW w:w="4710" w:type="dxa"/>
            <w:tcBorders>
              <w:top w:val="single" w:sz="4" w:space="0" w:color="000000"/>
              <w:left w:val="single" w:sz="4" w:space="0" w:color="000000"/>
              <w:bottom w:val="single" w:sz="4" w:space="0" w:color="000000"/>
              <w:right w:val="single" w:sz="4" w:space="0" w:color="000000"/>
            </w:tcBorders>
            <w:shd w:val="clear" w:color="auto" w:fill="006CAC"/>
            <w:tcMar>
              <w:top w:w="100" w:type="dxa"/>
              <w:left w:w="100" w:type="dxa"/>
              <w:bottom w:w="100" w:type="dxa"/>
              <w:right w:w="100" w:type="dxa"/>
            </w:tcMar>
          </w:tcPr>
          <w:p w14:paraId="6AB2733D" w14:textId="77777777" w:rsidR="008642DB" w:rsidRDefault="00CE7E8B">
            <w:pPr>
              <w:jc w:val="center"/>
              <w:rPr>
                <w:rFonts w:ascii="Calibri" w:eastAsia="Calibri" w:hAnsi="Calibri" w:cs="Calibri"/>
                <w:color w:val="FFFFFF"/>
                <w:sz w:val="24"/>
                <w:szCs w:val="24"/>
              </w:rPr>
            </w:pPr>
            <w:r>
              <w:rPr>
                <w:rFonts w:ascii="Calibri" w:eastAsia="Calibri" w:hAnsi="Calibri" w:cs="Calibri"/>
                <w:b/>
                <w:color w:val="FFFFFF"/>
                <w:sz w:val="24"/>
                <w:szCs w:val="24"/>
              </w:rPr>
              <w:t>Engagement Level</w:t>
            </w:r>
          </w:p>
        </w:tc>
        <w:tc>
          <w:tcPr>
            <w:tcW w:w="4935" w:type="dxa"/>
            <w:tcBorders>
              <w:top w:val="single" w:sz="4" w:space="0" w:color="000000"/>
              <w:left w:val="single" w:sz="4" w:space="0" w:color="000000"/>
              <w:bottom w:val="single" w:sz="4" w:space="0" w:color="000000"/>
              <w:right w:val="single" w:sz="4" w:space="0" w:color="000000"/>
            </w:tcBorders>
            <w:shd w:val="clear" w:color="auto" w:fill="006CAC"/>
            <w:tcMar>
              <w:top w:w="100" w:type="dxa"/>
              <w:left w:w="100" w:type="dxa"/>
              <w:bottom w:w="100" w:type="dxa"/>
              <w:right w:w="100" w:type="dxa"/>
            </w:tcMar>
          </w:tcPr>
          <w:p w14:paraId="5AFBE84A" w14:textId="77777777" w:rsidR="008642DB" w:rsidRDefault="00CE7E8B">
            <w:pPr>
              <w:jc w:val="center"/>
              <w:rPr>
                <w:rFonts w:ascii="Calibri" w:eastAsia="Calibri" w:hAnsi="Calibri" w:cs="Calibri"/>
                <w:color w:val="FFFFFF"/>
                <w:sz w:val="24"/>
                <w:szCs w:val="24"/>
              </w:rPr>
            </w:pPr>
            <w:r>
              <w:rPr>
                <w:rFonts w:ascii="Calibri" w:eastAsia="Calibri" w:hAnsi="Calibri" w:cs="Calibri"/>
                <w:b/>
                <w:color w:val="FFFFFF"/>
                <w:sz w:val="24"/>
                <w:szCs w:val="24"/>
              </w:rPr>
              <w:t>Practical Notes</w:t>
            </w:r>
          </w:p>
        </w:tc>
      </w:tr>
      <w:tr w:rsidR="008642DB" w14:paraId="17426EF1" w14:textId="77777777" w:rsidTr="00CE7E8B">
        <w:trPr>
          <w:trHeight w:val="1085"/>
        </w:trPr>
        <w:tc>
          <w:tcPr>
            <w:tcW w:w="47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4800C61" w14:textId="77777777" w:rsidR="008642DB" w:rsidRDefault="00CE7E8B">
            <w:pPr>
              <w:jc w:val="center"/>
              <w:rPr>
                <w:rFonts w:ascii="Calibri" w:eastAsia="Calibri" w:hAnsi="Calibri" w:cs="Calibri"/>
                <w:sz w:val="24"/>
                <w:szCs w:val="24"/>
              </w:rPr>
            </w:pPr>
            <w:r>
              <w:rPr>
                <w:rFonts w:ascii="Calibri" w:eastAsia="Calibri" w:hAnsi="Calibri" w:cs="Calibri"/>
                <w:sz w:val="24"/>
                <w:szCs w:val="24"/>
              </w:rPr>
              <w:t>Send a flyer home outlining the PED policy</w:t>
            </w:r>
          </w:p>
        </w:tc>
        <w:tc>
          <w:tcPr>
            <w:tcW w:w="47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F67A41A" w14:textId="77777777" w:rsidR="008642DB" w:rsidRDefault="00CE7E8B">
            <w:pPr>
              <w:jc w:val="center"/>
              <w:rPr>
                <w:rFonts w:ascii="Calibri" w:eastAsia="Calibri" w:hAnsi="Calibri" w:cs="Calibri"/>
                <w:sz w:val="24"/>
                <w:szCs w:val="24"/>
              </w:rPr>
            </w:pPr>
            <w:r>
              <w:rPr>
                <w:rFonts w:ascii="Calibri" w:eastAsia="Calibri" w:hAnsi="Calibri" w:cs="Calibri"/>
                <w:sz w:val="24"/>
                <w:szCs w:val="24"/>
              </w:rPr>
              <w:t>Inform</w:t>
            </w:r>
          </w:p>
        </w:tc>
        <w:tc>
          <w:tcPr>
            <w:tcW w:w="493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60F6280" w14:textId="77777777" w:rsidR="008642DB" w:rsidRDefault="00CE7E8B">
            <w:pPr>
              <w:jc w:val="center"/>
              <w:rPr>
                <w:rFonts w:ascii="Calibri" w:eastAsia="Calibri" w:hAnsi="Calibri" w:cs="Calibri"/>
                <w:sz w:val="24"/>
                <w:szCs w:val="24"/>
              </w:rPr>
            </w:pPr>
            <w:r>
              <w:rPr>
                <w:rFonts w:ascii="Calibri" w:eastAsia="Calibri" w:hAnsi="Calibri" w:cs="Calibri"/>
                <w:sz w:val="24"/>
                <w:szCs w:val="24"/>
              </w:rPr>
              <w:t>Best used as part of a broader communication and engagement strategy; avoid relying on this alone.</w:t>
            </w:r>
          </w:p>
        </w:tc>
      </w:tr>
      <w:tr w:rsidR="008642DB" w14:paraId="486AB998" w14:textId="77777777" w:rsidTr="00CE7E8B">
        <w:trPr>
          <w:trHeight w:val="1085"/>
        </w:trPr>
        <w:tc>
          <w:tcPr>
            <w:tcW w:w="47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AA6CDFE" w14:textId="77777777" w:rsidR="008642DB" w:rsidRDefault="00CE7E8B">
            <w:pPr>
              <w:jc w:val="center"/>
              <w:rPr>
                <w:rFonts w:ascii="Calibri" w:eastAsia="Calibri" w:hAnsi="Calibri" w:cs="Calibri"/>
                <w:sz w:val="24"/>
                <w:szCs w:val="24"/>
              </w:rPr>
            </w:pPr>
            <w:r>
              <w:rPr>
                <w:rFonts w:ascii="Calibri" w:eastAsia="Calibri" w:hAnsi="Calibri" w:cs="Calibri"/>
                <w:sz w:val="24"/>
                <w:szCs w:val="24"/>
              </w:rPr>
              <w:t>Conduct empathy interviews with multilingual learners about PED use</w:t>
            </w:r>
          </w:p>
        </w:tc>
        <w:tc>
          <w:tcPr>
            <w:tcW w:w="47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C397D31" w14:textId="77777777" w:rsidR="008642DB" w:rsidRDefault="00CE7E8B">
            <w:pPr>
              <w:jc w:val="center"/>
              <w:rPr>
                <w:rFonts w:ascii="Calibri" w:eastAsia="Calibri" w:hAnsi="Calibri" w:cs="Calibri"/>
                <w:sz w:val="24"/>
                <w:szCs w:val="24"/>
              </w:rPr>
            </w:pPr>
            <w:r>
              <w:rPr>
                <w:rFonts w:ascii="Calibri" w:eastAsia="Calibri" w:hAnsi="Calibri" w:cs="Calibri"/>
                <w:sz w:val="24"/>
                <w:szCs w:val="24"/>
              </w:rPr>
              <w:t>Consult</w:t>
            </w:r>
          </w:p>
        </w:tc>
        <w:tc>
          <w:tcPr>
            <w:tcW w:w="493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4847433" w14:textId="77777777" w:rsidR="008642DB" w:rsidRDefault="00CE7E8B">
            <w:pPr>
              <w:jc w:val="center"/>
              <w:rPr>
                <w:rFonts w:ascii="Calibri" w:eastAsia="Calibri" w:hAnsi="Calibri" w:cs="Calibri"/>
                <w:sz w:val="24"/>
                <w:szCs w:val="24"/>
              </w:rPr>
            </w:pPr>
            <w:r>
              <w:rPr>
                <w:rFonts w:ascii="Calibri" w:eastAsia="Calibri" w:hAnsi="Calibri" w:cs="Calibri"/>
                <w:sz w:val="24"/>
                <w:szCs w:val="24"/>
              </w:rPr>
              <w:t>Gather meaningful insights to inform exemptions tailored to students’ needs.</w:t>
            </w:r>
          </w:p>
        </w:tc>
      </w:tr>
      <w:tr w:rsidR="008642DB" w14:paraId="783B7BFA" w14:textId="77777777" w:rsidTr="00CE7E8B">
        <w:trPr>
          <w:trHeight w:val="1085"/>
        </w:trPr>
        <w:tc>
          <w:tcPr>
            <w:tcW w:w="47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15ED9BB" w14:textId="77777777" w:rsidR="008642DB" w:rsidRDefault="00CE7E8B">
            <w:pPr>
              <w:jc w:val="center"/>
              <w:rPr>
                <w:rFonts w:ascii="Calibri" w:eastAsia="Calibri" w:hAnsi="Calibri" w:cs="Calibri"/>
                <w:sz w:val="24"/>
                <w:szCs w:val="24"/>
              </w:rPr>
            </w:pPr>
            <w:r>
              <w:rPr>
                <w:rFonts w:ascii="Calibri" w:eastAsia="Calibri" w:hAnsi="Calibri" w:cs="Calibri"/>
                <w:sz w:val="24"/>
                <w:szCs w:val="24"/>
              </w:rPr>
              <w:t>Host a story circle with newcomer families about technology, trauma, and trust</w:t>
            </w:r>
          </w:p>
        </w:tc>
        <w:tc>
          <w:tcPr>
            <w:tcW w:w="47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ED3A8C8" w14:textId="77777777" w:rsidR="008642DB" w:rsidRDefault="00CE7E8B">
            <w:pPr>
              <w:jc w:val="center"/>
              <w:rPr>
                <w:rFonts w:ascii="Calibri" w:eastAsia="Calibri" w:hAnsi="Calibri" w:cs="Calibri"/>
                <w:sz w:val="24"/>
                <w:szCs w:val="24"/>
              </w:rPr>
            </w:pPr>
            <w:r>
              <w:rPr>
                <w:rFonts w:ascii="Calibri" w:eastAsia="Calibri" w:hAnsi="Calibri" w:cs="Calibri"/>
                <w:sz w:val="24"/>
                <w:szCs w:val="24"/>
              </w:rPr>
              <w:t>Involve</w:t>
            </w:r>
          </w:p>
        </w:tc>
        <w:tc>
          <w:tcPr>
            <w:tcW w:w="493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8FEF64B" w14:textId="77777777" w:rsidR="008642DB" w:rsidRDefault="00CE7E8B">
            <w:pPr>
              <w:jc w:val="center"/>
              <w:rPr>
                <w:rFonts w:ascii="Calibri" w:eastAsia="Calibri" w:hAnsi="Calibri" w:cs="Calibri"/>
                <w:sz w:val="24"/>
                <w:szCs w:val="24"/>
              </w:rPr>
            </w:pPr>
            <w:r>
              <w:rPr>
                <w:rFonts w:ascii="Calibri" w:eastAsia="Calibri" w:hAnsi="Calibri" w:cs="Calibri"/>
                <w:sz w:val="24"/>
                <w:szCs w:val="24"/>
              </w:rPr>
              <w:t>Partner with community liaisons or trusted cultural brokers to co-facilitate these conversations.</w:t>
            </w:r>
          </w:p>
        </w:tc>
      </w:tr>
      <w:tr w:rsidR="008642DB" w14:paraId="3114F964" w14:textId="77777777" w:rsidTr="00CE7E8B">
        <w:trPr>
          <w:trHeight w:val="1085"/>
        </w:trPr>
        <w:tc>
          <w:tcPr>
            <w:tcW w:w="47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D1012C5" w14:textId="77777777" w:rsidR="008642DB" w:rsidRDefault="00CE7E8B">
            <w:pPr>
              <w:jc w:val="center"/>
              <w:rPr>
                <w:rFonts w:ascii="Calibri" w:eastAsia="Calibri" w:hAnsi="Calibri" w:cs="Calibri"/>
                <w:sz w:val="24"/>
                <w:szCs w:val="24"/>
              </w:rPr>
            </w:pPr>
            <w:r>
              <w:rPr>
                <w:rFonts w:ascii="Calibri" w:eastAsia="Calibri" w:hAnsi="Calibri" w:cs="Calibri"/>
                <w:sz w:val="24"/>
                <w:szCs w:val="24"/>
              </w:rPr>
              <w:t>Invite students to co-design storage solutions that reflect autonomy and respect</w:t>
            </w:r>
          </w:p>
        </w:tc>
        <w:tc>
          <w:tcPr>
            <w:tcW w:w="47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CACC73E" w14:textId="77777777" w:rsidR="008642DB" w:rsidRDefault="00CE7E8B">
            <w:pPr>
              <w:jc w:val="center"/>
              <w:rPr>
                <w:rFonts w:ascii="Calibri" w:eastAsia="Calibri" w:hAnsi="Calibri" w:cs="Calibri"/>
                <w:sz w:val="24"/>
                <w:szCs w:val="24"/>
              </w:rPr>
            </w:pPr>
            <w:r>
              <w:rPr>
                <w:rFonts w:ascii="Calibri" w:eastAsia="Calibri" w:hAnsi="Calibri" w:cs="Calibri"/>
                <w:sz w:val="24"/>
                <w:szCs w:val="24"/>
              </w:rPr>
              <w:t>Collaborate</w:t>
            </w:r>
          </w:p>
        </w:tc>
        <w:tc>
          <w:tcPr>
            <w:tcW w:w="493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B64476D" w14:textId="77777777" w:rsidR="008642DB" w:rsidRDefault="00CE7E8B">
            <w:pPr>
              <w:jc w:val="center"/>
              <w:rPr>
                <w:rFonts w:ascii="Calibri" w:eastAsia="Calibri" w:hAnsi="Calibri" w:cs="Calibri"/>
                <w:sz w:val="24"/>
                <w:szCs w:val="24"/>
              </w:rPr>
            </w:pPr>
            <w:r>
              <w:rPr>
                <w:rFonts w:ascii="Calibri" w:eastAsia="Calibri" w:hAnsi="Calibri" w:cs="Calibri"/>
                <w:sz w:val="24"/>
                <w:szCs w:val="24"/>
              </w:rPr>
              <w:t>Encourages student ownership and helps build supportive, practical solutions beyond compliance.</w:t>
            </w:r>
          </w:p>
        </w:tc>
      </w:tr>
      <w:tr w:rsidR="008642DB" w14:paraId="4C6C0CF8" w14:textId="77777777" w:rsidTr="00CE7E8B">
        <w:trPr>
          <w:trHeight w:val="1085"/>
        </w:trPr>
        <w:tc>
          <w:tcPr>
            <w:tcW w:w="47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CB02E2C" w14:textId="77777777" w:rsidR="008642DB" w:rsidRDefault="00CE7E8B">
            <w:pPr>
              <w:jc w:val="center"/>
              <w:rPr>
                <w:rFonts w:ascii="Calibri" w:eastAsia="Calibri" w:hAnsi="Calibri" w:cs="Calibri"/>
                <w:sz w:val="24"/>
                <w:szCs w:val="24"/>
              </w:rPr>
            </w:pPr>
            <w:r>
              <w:rPr>
                <w:rFonts w:ascii="Calibri" w:eastAsia="Calibri" w:hAnsi="Calibri" w:cs="Calibri"/>
                <w:sz w:val="24"/>
                <w:szCs w:val="24"/>
              </w:rPr>
              <w:t>Empower a youth advisory council to review implementation data and recommend adjustments</w:t>
            </w:r>
          </w:p>
        </w:tc>
        <w:tc>
          <w:tcPr>
            <w:tcW w:w="47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DE81457" w14:textId="77777777" w:rsidR="008642DB" w:rsidRDefault="00CE7E8B">
            <w:pPr>
              <w:jc w:val="center"/>
              <w:rPr>
                <w:rFonts w:ascii="Calibri" w:eastAsia="Calibri" w:hAnsi="Calibri" w:cs="Calibri"/>
                <w:sz w:val="24"/>
                <w:szCs w:val="24"/>
              </w:rPr>
            </w:pPr>
            <w:r>
              <w:rPr>
                <w:rFonts w:ascii="Calibri" w:eastAsia="Calibri" w:hAnsi="Calibri" w:cs="Calibri"/>
                <w:sz w:val="24"/>
                <w:szCs w:val="24"/>
              </w:rPr>
              <w:t>Defer</w:t>
            </w:r>
          </w:p>
        </w:tc>
        <w:tc>
          <w:tcPr>
            <w:tcW w:w="493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B613CF3" w14:textId="77777777" w:rsidR="008642DB" w:rsidRDefault="00CE7E8B">
            <w:pPr>
              <w:jc w:val="center"/>
              <w:rPr>
                <w:rFonts w:ascii="Calibri" w:eastAsia="Calibri" w:hAnsi="Calibri" w:cs="Calibri"/>
                <w:sz w:val="24"/>
                <w:szCs w:val="24"/>
              </w:rPr>
            </w:pPr>
            <w:r>
              <w:rPr>
                <w:rFonts w:ascii="Calibri" w:eastAsia="Calibri" w:hAnsi="Calibri" w:cs="Calibri"/>
                <w:sz w:val="24"/>
                <w:szCs w:val="24"/>
              </w:rPr>
              <w:t>Provide adult allies and structured support to ensure youth-led decision-making is effective and sustainable.</w:t>
            </w:r>
          </w:p>
        </w:tc>
      </w:tr>
    </w:tbl>
    <w:p w14:paraId="683A6600" w14:textId="77777777" w:rsidR="008642DB" w:rsidRDefault="008642DB">
      <w:pPr>
        <w:rPr>
          <w:rFonts w:ascii="Calibri" w:eastAsia="Calibri" w:hAnsi="Calibri" w:cs="Calibri"/>
        </w:rPr>
      </w:pPr>
    </w:p>
    <w:p w14:paraId="2367FB06" w14:textId="77777777" w:rsidR="008642DB" w:rsidRDefault="008642DB">
      <w:pPr>
        <w:pStyle w:val="Heading1"/>
        <w:keepNext w:val="0"/>
        <w:keepLines w:val="0"/>
        <w:spacing w:before="240" w:after="40"/>
        <w:rPr>
          <w:rFonts w:ascii="Calibri" w:eastAsia="Calibri" w:hAnsi="Calibri" w:cs="Calibri"/>
          <w:b/>
          <w:color w:val="434343"/>
          <w:sz w:val="36"/>
          <w:szCs w:val="36"/>
        </w:rPr>
      </w:pPr>
      <w:bookmarkStart w:id="6" w:name="_6ed1lpdzj7vd" w:colFirst="0" w:colLast="0"/>
      <w:bookmarkEnd w:id="6"/>
    </w:p>
    <w:p w14:paraId="6715D3AB" w14:textId="77777777" w:rsidR="008642DB" w:rsidRDefault="008642DB">
      <w:pPr>
        <w:pStyle w:val="Heading1"/>
        <w:keepNext w:val="0"/>
        <w:keepLines w:val="0"/>
        <w:spacing w:before="240" w:after="40"/>
        <w:rPr>
          <w:rFonts w:ascii="Calibri" w:eastAsia="Calibri" w:hAnsi="Calibri" w:cs="Calibri"/>
          <w:b/>
          <w:color w:val="434343"/>
          <w:sz w:val="36"/>
          <w:szCs w:val="36"/>
        </w:rPr>
      </w:pPr>
      <w:bookmarkStart w:id="7" w:name="_30a88t9gdugu" w:colFirst="0" w:colLast="0"/>
      <w:bookmarkEnd w:id="7"/>
    </w:p>
    <w:p w14:paraId="4B6633B1" w14:textId="77777777" w:rsidR="008642DB" w:rsidRDefault="00CE7E8B">
      <w:pPr>
        <w:pStyle w:val="Heading1"/>
        <w:keepNext w:val="0"/>
        <w:keepLines w:val="0"/>
        <w:spacing w:before="240" w:after="40"/>
        <w:rPr>
          <w:rFonts w:ascii="Calibri" w:eastAsia="Calibri" w:hAnsi="Calibri" w:cs="Calibri"/>
          <w:b/>
          <w:color w:val="434343"/>
          <w:sz w:val="36"/>
          <w:szCs w:val="36"/>
        </w:rPr>
      </w:pPr>
      <w:bookmarkStart w:id="8" w:name="_6i8vkzijm9fc" w:colFirst="0" w:colLast="0"/>
      <w:bookmarkEnd w:id="8"/>
      <w:r>
        <w:lastRenderedPageBreak/>
        <w:br w:type="page"/>
      </w:r>
    </w:p>
    <w:p w14:paraId="2AD9EEB6" w14:textId="77777777" w:rsidR="008642DB" w:rsidRDefault="00CE7E8B">
      <w:pPr>
        <w:pStyle w:val="Heading1"/>
        <w:keepNext w:val="0"/>
        <w:keepLines w:val="0"/>
        <w:spacing w:before="240" w:after="40"/>
        <w:rPr>
          <w:rFonts w:ascii="Calibri" w:eastAsia="Calibri" w:hAnsi="Calibri" w:cs="Calibri"/>
          <w:b/>
          <w:color w:val="434343"/>
          <w:sz w:val="36"/>
          <w:szCs w:val="36"/>
        </w:rPr>
      </w:pPr>
      <w:bookmarkStart w:id="9" w:name="_1ivrujb4v5y2" w:colFirst="0" w:colLast="0"/>
      <w:bookmarkEnd w:id="9"/>
      <w:r>
        <w:rPr>
          <w:rFonts w:ascii="Calibri" w:eastAsia="Calibri" w:hAnsi="Calibri" w:cs="Calibri"/>
          <w:b/>
          <w:color w:val="434343"/>
          <w:sz w:val="36"/>
          <w:szCs w:val="36"/>
        </w:rPr>
        <w:lastRenderedPageBreak/>
        <w:t>Partner Engagement Planning Map</w:t>
      </w:r>
    </w:p>
    <w:p w14:paraId="05A774B1" w14:textId="77777777" w:rsidR="008642DB" w:rsidRDefault="00CE7E8B">
      <w:pPr>
        <w:spacing w:before="240" w:after="240"/>
        <w:rPr>
          <w:rFonts w:ascii="Calibri" w:eastAsia="Calibri" w:hAnsi="Calibri" w:cs="Calibri"/>
          <w:sz w:val="24"/>
          <w:szCs w:val="24"/>
        </w:rPr>
      </w:pPr>
      <w:r>
        <w:rPr>
          <w:rFonts w:ascii="Calibri" w:eastAsia="Calibri" w:hAnsi="Calibri" w:cs="Calibri"/>
          <w:sz w:val="24"/>
          <w:szCs w:val="24"/>
        </w:rPr>
        <w:t>To systematically identify and plan how each key partner group will be informed, engaged, and supported throughout the development and implementation of personal electronic device (PED) policies, ensuring equitable, inclusive, and effective collaboration.</w:t>
      </w:r>
    </w:p>
    <w:tbl>
      <w:tblPr>
        <w:tblStyle w:val="a2"/>
        <w:tblW w:w="14370" w:type="dxa"/>
        <w:tblInd w:w="0" w:type="dxa"/>
        <w:tblBorders>
          <w:top w:val="nil"/>
          <w:left w:val="nil"/>
          <w:bottom w:val="nil"/>
          <w:right w:val="nil"/>
          <w:insideH w:val="nil"/>
          <w:insideV w:val="nil"/>
        </w:tblBorders>
        <w:tblLayout w:type="fixed"/>
        <w:tblLook w:val="0620" w:firstRow="1" w:lastRow="0" w:firstColumn="0" w:lastColumn="0" w:noHBand="1" w:noVBand="1"/>
      </w:tblPr>
      <w:tblGrid>
        <w:gridCol w:w="1455"/>
        <w:gridCol w:w="1845"/>
        <w:gridCol w:w="1845"/>
        <w:gridCol w:w="1845"/>
        <w:gridCol w:w="1845"/>
        <w:gridCol w:w="1845"/>
        <w:gridCol w:w="1800"/>
        <w:gridCol w:w="1890"/>
      </w:tblGrid>
      <w:tr w:rsidR="008642DB" w14:paraId="370C6239" w14:textId="77777777" w:rsidTr="00CE7E8B">
        <w:trPr>
          <w:trHeight w:val="800"/>
          <w:tblHeader/>
        </w:trPr>
        <w:tc>
          <w:tcPr>
            <w:tcW w:w="1455" w:type="dxa"/>
            <w:tcBorders>
              <w:top w:val="single" w:sz="4" w:space="0" w:color="000000"/>
              <w:left w:val="single" w:sz="4" w:space="0" w:color="000000"/>
              <w:bottom w:val="single" w:sz="4" w:space="0" w:color="000000"/>
              <w:right w:val="single" w:sz="4" w:space="0" w:color="000000"/>
            </w:tcBorders>
            <w:shd w:val="clear" w:color="auto" w:fill="006CAC"/>
            <w:tcMar>
              <w:top w:w="100" w:type="dxa"/>
              <w:left w:w="100" w:type="dxa"/>
              <w:bottom w:w="100" w:type="dxa"/>
              <w:right w:w="100" w:type="dxa"/>
            </w:tcMar>
          </w:tcPr>
          <w:p w14:paraId="0434631A" w14:textId="77777777" w:rsidR="008642DB" w:rsidRDefault="00CE7E8B">
            <w:pPr>
              <w:jc w:val="center"/>
              <w:rPr>
                <w:rFonts w:ascii="Calibri" w:eastAsia="Calibri" w:hAnsi="Calibri" w:cs="Calibri"/>
                <w:color w:val="FFFFFF"/>
                <w:sz w:val="24"/>
                <w:szCs w:val="24"/>
              </w:rPr>
            </w:pPr>
            <w:r>
              <w:rPr>
                <w:rFonts w:ascii="Calibri" w:eastAsia="Calibri" w:hAnsi="Calibri" w:cs="Calibri"/>
                <w:b/>
                <w:color w:val="FFFFFF"/>
                <w:sz w:val="24"/>
                <w:szCs w:val="24"/>
              </w:rPr>
              <w:t>Partner Group</w:t>
            </w:r>
          </w:p>
        </w:tc>
        <w:tc>
          <w:tcPr>
            <w:tcW w:w="1845" w:type="dxa"/>
            <w:tcBorders>
              <w:top w:val="single" w:sz="4" w:space="0" w:color="000000"/>
              <w:left w:val="single" w:sz="4" w:space="0" w:color="000000"/>
              <w:bottom w:val="single" w:sz="4" w:space="0" w:color="000000"/>
              <w:right w:val="single" w:sz="4" w:space="0" w:color="000000"/>
            </w:tcBorders>
            <w:shd w:val="clear" w:color="auto" w:fill="006CAC"/>
            <w:tcMar>
              <w:top w:w="100" w:type="dxa"/>
              <w:left w:w="100" w:type="dxa"/>
              <w:bottom w:w="100" w:type="dxa"/>
              <w:right w:w="100" w:type="dxa"/>
            </w:tcMar>
          </w:tcPr>
          <w:p w14:paraId="68CA83C8" w14:textId="77777777" w:rsidR="008642DB" w:rsidRDefault="00CE7E8B">
            <w:pPr>
              <w:spacing w:line="240" w:lineRule="auto"/>
              <w:jc w:val="center"/>
              <w:rPr>
                <w:rFonts w:ascii="Calibri" w:eastAsia="Calibri" w:hAnsi="Calibri" w:cs="Calibri"/>
                <w:color w:val="FFFFFF"/>
                <w:sz w:val="24"/>
                <w:szCs w:val="24"/>
              </w:rPr>
            </w:pPr>
            <w:r>
              <w:rPr>
                <w:rFonts w:ascii="Calibri" w:eastAsia="Calibri" w:hAnsi="Calibri" w:cs="Calibri"/>
                <w:b/>
                <w:color w:val="FFFFFF"/>
                <w:sz w:val="24"/>
                <w:szCs w:val="24"/>
              </w:rPr>
              <w:t>Engagement Goals</w:t>
            </w:r>
          </w:p>
        </w:tc>
        <w:tc>
          <w:tcPr>
            <w:tcW w:w="1845" w:type="dxa"/>
            <w:tcBorders>
              <w:top w:val="single" w:sz="4" w:space="0" w:color="000000"/>
              <w:left w:val="single" w:sz="4" w:space="0" w:color="000000"/>
              <w:bottom w:val="single" w:sz="4" w:space="0" w:color="000000"/>
              <w:right w:val="single" w:sz="4" w:space="0" w:color="000000"/>
            </w:tcBorders>
            <w:shd w:val="clear" w:color="auto" w:fill="006CAC"/>
            <w:tcMar>
              <w:top w:w="100" w:type="dxa"/>
              <w:left w:w="100" w:type="dxa"/>
              <w:bottom w:w="100" w:type="dxa"/>
              <w:right w:w="100" w:type="dxa"/>
            </w:tcMar>
          </w:tcPr>
          <w:p w14:paraId="3C2E775C" w14:textId="77777777" w:rsidR="008642DB" w:rsidRDefault="00CE7E8B">
            <w:pPr>
              <w:spacing w:line="240" w:lineRule="auto"/>
              <w:jc w:val="center"/>
              <w:rPr>
                <w:rFonts w:ascii="Calibri" w:eastAsia="Calibri" w:hAnsi="Calibri" w:cs="Calibri"/>
                <w:color w:val="FFFFFF"/>
                <w:sz w:val="24"/>
                <w:szCs w:val="24"/>
              </w:rPr>
            </w:pPr>
            <w:r>
              <w:rPr>
                <w:rFonts w:ascii="Calibri" w:eastAsia="Calibri" w:hAnsi="Calibri" w:cs="Calibri"/>
                <w:b/>
                <w:color w:val="FFFFFF"/>
                <w:sz w:val="24"/>
                <w:szCs w:val="24"/>
              </w:rPr>
              <w:t>Engagement Strategies</w:t>
            </w:r>
          </w:p>
        </w:tc>
        <w:tc>
          <w:tcPr>
            <w:tcW w:w="1845" w:type="dxa"/>
            <w:tcBorders>
              <w:top w:val="single" w:sz="4" w:space="0" w:color="000000"/>
              <w:left w:val="single" w:sz="4" w:space="0" w:color="000000"/>
              <w:bottom w:val="single" w:sz="4" w:space="0" w:color="000000"/>
              <w:right w:val="single" w:sz="4" w:space="0" w:color="000000"/>
            </w:tcBorders>
            <w:shd w:val="clear" w:color="auto" w:fill="006CAC"/>
            <w:tcMar>
              <w:top w:w="100" w:type="dxa"/>
              <w:left w:w="100" w:type="dxa"/>
              <w:bottom w:w="100" w:type="dxa"/>
              <w:right w:w="100" w:type="dxa"/>
            </w:tcMar>
          </w:tcPr>
          <w:p w14:paraId="5DA5C6E2" w14:textId="77777777" w:rsidR="008642DB" w:rsidRDefault="00CE7E8B">
            <w:pPr>
              <w:spacing w:line="240" w:lineRule="auto"/>
              <w:jc w:val="center"/>
              <w:rPr>
                <w:rFonts w:ascii="Calibri" w:eastAsia="Calibri" w:hAnsi="Calibri" w:cs="Calibri"/>
                <w:color w:val="FFFFFF"/>
                <w:sz w:val="24"/>
                <w:szCs w:val="24"/>
              </w:rPr>
            </w:pPr>
            <w:r>
              <w:rPr>
                <w:rFonts w:ascii="Calibri" w:eastAsia="Calibri" w:hAnsi="Calibri" w:cs="Calibri"/>
                <w:b/>
                <w:color w:val="FFFFFF"/>
                <w:sz w:val="24"/>
                <w:szCs w:val="24"/>
              </w:rPr>
              <w:t>Communication Channels</w:t>
            </w:r>
          </w:p>
        </w:tc>
        <w:tc>
          <w:tcPr>
            <w:tcW w:w="1845" w:type="dxa"/>
            <w:tcBorders>
              <w:top w:val="single" w:sz="4" w:space="0" w:color="000000"/>
              <w:left w:val="single" w:sz="4" w:space="0" w:color="000000"/>
              <w:bottom w:val="single" w:sz="4" w:space="0" w:color="000000"/>
              <w:right w:val="single" w:sz="4" w:space="0" w:color="000000"/>
            </w:tcBorders>
            <w:shd w:val="clear" w:color="auto" w:fill="006CAC"/>
            <w:tcMar>
              <w:top w:w="100" w:type="dxa"/>
              <w:left w:w="100" w:type="dxa"/>
              <w:bottom w:w="100" w:type="dxa"/>
              <w:right w:w="100" w:type="dxa"/>
            </w:tcMar>
          </w:tcPr>
          <w:p w14:paraId="3BCBAA5D" w14:textId="77777777" w:rsidR="008642DB" w:rsidRDefault="00CE7E8B">
            <w:pPr>
              <w:spacing w:line="240" w:lineRule="auto"/>
              <w:jc w:val="center"/>
              <w:rPr>
                <w:rFonts w:ascii="Calibri" w:eastAsia="Calibri" w:hAnsi="Calibri" w:cs="Calibri"/>
                <w:color w:val="FFFFFF"/>
                <w:sz w:val="24"/>
                <w:szCs w:val="24"/>
              </w:rPr>
            </w:pPr>
            <w:r>
              <w:rPr>
                <w:rFonts w:ascii="Calibri" w:eastAsia="Calibri" w:hAnsi="Calibri" w:cs="Calibri"/>
                <w:b/>
                <w:color w:val="FFFFFF"/>
                <w:sz w:val="24"/>
                <w:szCs w:val="24"/>
              </w:rPr>
              <w:t>Support/ Resources Needed</w:t>
            </w:r>
          </w:p>
        </w:tc>
        <w:tc>
          <w:tcPr>
            <w:tcW w:w="1845" w:type="dxa"/>
            <w:tcBorders>
              <w:top w:val="single" w:sz="4" w:space="0" w:color="000000"/>
              <w:left w:val="single" w:sz="4" w:space="0" w:color="000000"/>
              <w:bottom w:val="single" w:sz="4" w:space="0" w:color="000000"/>
              <w:right w:val="single" w:sz="4" w:space="0" w:color="000000"/>
            </w:tcBorders>
            <w:shd w:val="clear" w:color="auto" w:fill="006CAC"/>
            <w:tcMar>
              <w:top w:w="100" w:type="dxa"/>
              <w:left w:w="100" w:type="dxa"/>
              <w:bottom w:w="100" w:type="dxa"/>
              <w:right w:w="100" w:type="dxa"/>
            </w:tcMar>
          </w:tcPr>
          <w:p w14:paraId="0F537898" w14:textId="77777777" w:rsidR="008642DB" w:rsidRDefault="00CE7E8B">
            <w:pPr>
              <w:spacing w:line="240" w:lineRule="auto"/>
              <w:jc w:val="center"/>
              <w:rPr>
                <w:rFonts w:ascii="Calibri" w:eastAsia="Calibri" w:hAnsi="Calibri" w:cs="Calibri"/>
                <w:color w:val="FFFFFF"/>
                <w:sz w:val="24"/>
                <w:szCs w:val="24"/>
              </w:rPr>
            </w:pPr>
            <w:r>
              <w:rPr>
                <w:rFonts w:ascii="Calibri" w:eastAsia="Calibri" w:hAnsi="Calibri" w:cs="Calibri"/>
                <w:b/>
                <w:color w:val="FFFFFF"/>
                <w:sz w:val="24"/>
                <w:szCs w:val="24"/>
              </w:rPr>
              <w:t>Lead(s) Responsible</w:t>
            </w:r>
          </w:p>
        </w:tc>
        <w:tc>
          <w:tcPr>
            <w:tcW w:w="1800" w:type="dxa"/>
            <w:tcBorders>
              <w:top w:val="single" w:sz="4" w:space="0" w:color="000000"/>
              <w:left w:val="single" w:sz="4" w:space="0" w:color="000000"/>
              <w:bottom w:val="single" w:sz="4" w:space="0" w:color="000000"/>
              <w:right w:val="single" w:sz="4" w:space="0" w:color="000000"/>
            </w:tcBorders>
            <w:shd w:val="clear" w:color="auto" w:fill="006CAC"/>
            <w:tcMar>
              <w:top w:w="100" w:type="dxa"/>
              <w:left w:w="100" w:type="dxa"/>
              <w:bottom w:w="100" w:type="dxa"/>
              <w:right w:w="100" w:type="dxa"/>
            </w:tcMar>
          </w:tcPr>
          <w:p w14:paraId="10462BA6" w14:textId="77777777" w:rsidR="008642DB" w:rsidRDefault="00CE7E8B">
            <w:pPr>
              <w:spacing w:line="240" w:lineRule="auto"/>
              <w:jc w:val="center"/>
              <w:rPr>
                <w:rFonts w:ascii="Calibri" w:eastAsia="Calibri" w:hAnsi="Calibri" w:cs="Calibri"/>
                <w:color w:val="FFFFFF"/>
                <w:sz w:val="24"/>
                <w:szCs w:val="24"/>
              </w:rPr>
            </w:pPr>
            <w:r>
              <w:rPr>
                <w:rFonts w:ascii="Calibri" w:eastAsia="Calibri" w:hAnsi="Calibri" w:cs="Calibri"/>
                <w:b/>
                <w:color w:val="FFFFFF"/>
                <w:sz w:val="24"/>
                <w:szCs w:val="24"/>
              </w:rPr>
              <w:t>Timeline</w:t>
            </w:r>
          </w:p>
        </w:tc>
        <w:tc>
          <w:tcPr>
            <w:tcW w:w="1890" w:type="dxa"/>
            <w:tcBorders>
              <w:top w:val="single" w:sz="4" w:space="0" w:color="000000"/>
              <w:left w:val="single" w:sz="4" w:space="0" w:color="000000"/>
              <w:bottom w:val="single" w:sz="4" w:space="0" w:color="000000"/>
              <w:right w:val="single" w:sz="4" w:space="0" w:color="000000"/>
            </w:tcBorders>
            <w:shd w:val="clear" w:color="auto" w:fill="006CAC"/>
            <w:tcMar>
              <w:top w:w="100" w:type="dxa"/>
              <w:left w:w="100" w:type="dxa"/>
              <w:bottom w:w="100" w:type="dxa"/>
              <w:right w:w="100" w:type="dxa"/>
            </w:tcMar>
          </w:tcPr>
          <w:p w14:paraId="6F053D45" w14:textId="77777777" w:rsidR="008642DB" w:rsidRDefault="00CE7E8B">
            <w:pPr>
              <w:spacing w:line="240" w:lineRule="auto"/>
              <w:jc w:val="center"/>
              <w:rPr>
                <w:rFonts w:ascii="Calibri" w:eastAsia="Calibri" w:hAnsi="Calibri" w:cs="Calibri"/>
                <w:color w:val="FFFFFF"/>
                <w:sz w:val="24"/>
                <w:szCs w:val="24"/>
              </w:rPr>
            </w:pPr>
            <w:r>
              <w:rPr>
                <w:rFonts w:ascii="Calibri" w:eastAsia="Calibri" w:hAnsi="Calibri" w:cs="Calibri"/>
                <w:b/>
                <w:color w:val="FFFFFF"/>
                <w:sz w:val="24"/>
                <w:szCs w:val="24"/>
              </w:rPr>
              <w:t>Notes / Follow-Up</w:t>
            </w:r>
          </w:p>
        </w:tc>
      </w:tr>
      <w:tr w:rsidR="008642DB" w14:paraId="0AB0EFA3" w14:textId="77777777" w:rsidTr="00CE7E8B">
        <w:trPr>
          <w:trHeight w:val="2810"/>
        </w:trPr>
        <w:tc>
          <w:tcPr>
            <w:tcW w:w="1455" w:type="dxa"/>
            <w:tcBorders>
              <w:top w:val="single" w:sz="4" w:space="0" w:color="000000"/>
              <w:left w:val="single" w:sz="4" w:space="0" w:color="000000"/>
              <w:bottom w:val="single" w:sz="4" w:space="0" w:color="000000"/>
              <w:right w:val="single" w:sz="4" w:space="0" w:color="000000"/>
            </w:tcBorders>
            <w:shd w:val="clear" w:color="auto" w:fill="006CAC"/>
            <w:tcMar>
              <w:top w:w="100" w:type="dxa"/>
              <w:left w:w="100" w:type="dxa"/>
              <w:bottom w:w="100" w:type="dxa"/>
              <w:right w:w="100" w:type="dxa"/>
            </w:tcMar>
          </w:tcPr>
          <w:p w14:paraId="7120FCBF" w14:textId="77777777" w:rsidR="008642DB" w:rsidRDefault="00CE7E8B">
            <w:pPr>
              <w:jc w:val="center"/>
              <w:rPr>
                <w:rFonts w:ascii="Calibri" w:eastAsia="Calibri" w:hAnsi="Calibri" w:cs="Calibri"/>
                <w:color w:val="FFFFFF"/>
                <w:sz w:val="24"/>
                <w:szCs w:val="24"/>
              </w:rPr>
            </w:pPr>
            <w:r>
              <w:rPr>
                <w:rFonts w:ascii="Calibri" w:eastAsia="Calibri" w:hAnsi="Calibri" w:cs="Calibri"/>
                <w:b/>
                <w:color w:val="FFFFFF"/>
                <w:sz w:val="24"/>
                <w:szCs w:val="24"/>
              </w:rPr>
              <w:t>Students</w:t>
            </w:r>
          </w:p>
        </w:tc>
        <w:tc>
          <w:tcPr>
            <w:tcW w:w="18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98D15A3" w14:textId="77777777" w:rsidR="008642DB" w:rsidRDefault="00CE7E8B">
            <w:pPr>
              <w:spacing w:line="240" w:lineRule="auto"/>
              <w:jc w:val="center"/>
              <w:rPr>
                <w:rFonts w:ascii="Calibri" w:eastAsia="Calibri" w:hAnsi="Calibri" w:cs="Calibri"/>
                <w:sz w:val="24"/>
                <w:szCs w:val="24"/>
              </w:rPr>
            </w:pPr>
            <w:r>
              <w:rPr>
                <w:rFonts w:ascii="Calibri" w:eastAsia="Calibri" w:hAnsi="Calibri" w:cs="Calibri"/>
                <w:sz w:val="24"/>
                <w:szCs w:val="24"/>
              </w:rPr>
              <w:t>Ensure students understand the policy, feel heard, and actively participate in implementation</w:t>
            </w:r>
          </w:p>
        </w:tc>
        <w:tc>
          <w:tcPr>
            <w:tcW w:w="18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483D792" w14:textId="77777777" w:rsidR="008642DB" w:rsidRDefault="00CE7E8B">
            <w:pPr>
              <w:spacing w:line="240" w:lineRule="auto"/>
              <w:jc w:val="center"/>
              <w:rPr>
                <w:rFonts w:ascii="Calibri" w:eastAsia="Calibri" w:hAnsi="Calibri" w:cs="Calibri"/>
                <w:sz w:val="24"/>
                <w:szCs w:val="24"/>
              </w:rPr>
            </w:pPr>
            <w:r>
              <w:rPr>
                <w:rFonts w:ascii="Calibri" w:eastAsia="Calibri" w:hAnsi="Calibri" w:cs="Calibri"/>
                <w:sz w:val="24"/>
                <w:szCs w:val="24"/>
              </w:rPr>
              <w:t>Advisory circles, student focus groups, co-design workshops, peer-led trainings</w:t>
            </w:r>
          </w:p>
        </w:tc>
        <w:tc>
          <w:tcPr>
            <w:tcW w:w="18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0F1CF35" w14:textId="77777777" w:rsidR="008642DB" w:rsidRDefault="00CE7E8B">
            <w:pPr>
              <w:spacing w:line="240" w:lineRule="auto"/>
              <w:jc w:val="center"/>
              <w:rPr>
                <w:rFonts w:ascii="Calibri" w:eastAsia="Calibri" w:hAnsi="Calibri" w:cs="Calibri"/>
                <w:sz w:val="24"/>
                <w:szCs w:val="24"/>
              </w:rPr>
            </w:pPr>
            <w:r>
              <w:rPr>
                <w:rFonts w:ascii="Calibri" w:eastAsia="Calibri" w:hAnsi="Calibri" w:cs="Calibri"/>
                <w:sz w:val="24"/>
                <w:szCs w:val="24"/>
              </w:rPr>
              <w:t>School announcements, advisory sessions, student council meetings, digital platforms (e.g., Google Classroom)</w:t>
            </w:r>
          </w:p>
        </w:tc>
        <w:tc>
          <w:tcPr>
            <w:tcW w:w="18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7A715EC" w14:textId="77777777" w:rsidR="008642DB" w:rsidRDefault="00CE7E8B">
            <w:pPr>
              <w:spacing w:line="240" w:lineRule="auto"/>
              <w:jc w:val="center"/>
              <w:rPr>
                <w:rFonts w:ascii="Calibri" w:eastAsia="Calibri" w:hAnsi="Calibri" w:cs="Calibri"/>
                <w:sz w:val="24"/>
                <w:szCs w:val="24"/>
              </w:rPr>
            </w:pPr>
            <w:r>
              <w:rPr>
                <w:rFonts w:ascii="Calibri" w:eastAsia="Calibri" w:hAnsi="Calibri" w:cs="Calibri"/>
                <w:sz w:val="24"/>
                <w:szCs w:val="24"/>
              </w:rPr>
              <w:t>Student guides, reflection tools, peer mentor training</w:t>
            </w:r>
          </w:p>
        </w:tc>
        <w:tc>
          <w:tcPr>
            <w:tcW w:w="18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000C744" w14:textId="77777777" w:rsidR="008642DB" w:rsidRDefault="00CE7E8B">
            <w:pPr>
              <w:spacing w:line="240" w:lineRule="auto"/>
              <w:jc w:val="center"/>
              <w:rPr>
                <w:rFonts w:ascii="Calibri" w:eastAsia="Calibri" w:hAnsi="Calibri" w:cs="Calibri"/>
                <w:sz w:val="24"/>
                <w:szCs w:val="24"/>
              </w:rPr>
            </w:pPr>
            <w:r>
              <w:rPr>
                <w:rFonts w:ascii="Calibri" w:eastAsia="Calibri" w:hAnsi="Calibri" w:cs="Calibri"/>
                <w:sz w:val="24"/>
                <w:szCs w:val="24"/>
              </w:rPr>
              <w:t>Student leadership coordinator, teachers</w:t>
            </w:r>
          </w:p>
        </w:tc>
        <w:tc>
          <w:tcPr>
            <w:tcW w:w="180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8E94EF2" w14:textId="77777777" w:rsidR="008642DB" w:rsidRDefault="00CE7E8B">
            <w:pPr>
              <w:spacing w:line="240" w:lineRule="auto"/>
              <w:jc w:val="center"/>
              <w:rPr>
                <w:rFonts w:ascii="Calibri" w:eastAsia="Calibri" w:hAnsi="Calibri" w:cs="Calibri"/>
                <w:sz w:val="24"/>
                <w:szCs w:val="24"/>
              </w:rPr>
            </w:pPr>
            <w:r>
              <w:rPr>
                <w:rFonts w:ascii="Calibri" w:eastAsia="Calibri" w:hAnsi="Calibri" w:cs="Calibri"/>
                <w:sz w:val="24"/>
                <w:szCs w:val="24"/>
              </w:rPr>
              <w:t>Start: Policy drafting phase; ongoing during rollout</w:t>
            </w:r>
          </w:p>
        </w:tc>
        <w:tc>
          <w:tcPr>
            <w:tcW w:w="18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986928D" w14:textId="77777777" w:rsidR="008642DB" w:rsidRDefault="00CE7E8B">
            <w:pPr>
              <w:spacing w:line="240" w:lineRule="auto"/>
              <w:jc w:val="center"/>
              <w:rPr>
                <w:rFonts w:ascii="Calibri" w:eastAsia="Calibri" w:hAnsi="Calibri" w:cs="Calibri"/>
                <w:sz w:val="24"/>
                <w:szCs w:val="24"/>
              </w:rPr>
            </w:pPr>
            <w:r>
              <w:rPr>
                <w:rFonts w:ascii="Calibri" w:eastAsia="Calibri" w:hAnsi="Calibri" w:cs="Calibri"/>
                <w:sz w:val="24"/>
                <w:szCs w:val="24"/>
              </w:rPr>
              <w:t>Monitor feedback regularly, adapt strategies as needed</w:t>
            </w:r>
          </w:p>
        </w:tc>
      </w:tr>
      <w:tr w:rsidR="008642DB" w14:paraId="05B69D44" w14:textId="77777777" w:rsidTr="00CE7E8B">
        <w:trPr>
          <w:trHeight w:val="2525"/>
        </w:trPr>
        <w:tc>
          <w:tcPr>
            <w:tcW w:w="1455" w:type="dxa"/>
            <w:tcBorders>
              <w:top w:val="single" w:sz="4" w:space="0" w:color="000000"/>
              <w:left w:val="single" w:sz="4" w:space="0" w:color="000000"/>
              <w:bottom w:val="single" w:sz="4" w:space="0" w:color="000000"/>
              <w:right w:val="single" w:sz="4" w:space="0" w:color="000000"/>
            </w:tcBorders>
            <w:shd w:val="clear" w:color="auto" w:fill="006CAC"/>
            <w:tcMar>
              <w:top w:w="100" w:type="dxa"/>
              <w:left w:w="100" w:type="dxa"/>
              <w:bottom w:w="100" w:type="dxa"/>
              <w:right w:w="100" w:type="dxa"/>
            </w:tcMar>
          </w:tcPr>
          <w:p w14:paraId="40E5ED79" w14:textId="77777777" w:rsidR="008642DB" w:rsidRDefault="00CE7E8B">
            <w:pPr>
              <w:jc w:val="center"/>
              <w:rPr>
                <w:rFonts w:ascii="Calibri" w:eastAsia="Calibri" w:hAnsi="Calibri" w:cs="Calibri"/>
                <w:color w:val="FFFFFF"/>
                <w:sz w:val="24"/>
                <w:szCs w:val="24"/>
              </w:rPr>
            </w:pPr>
            <w:r>
              <w:rPr>
                <w:rFonts w:ascii="Calibri" w:eastAsia="Calibri" w:hAnsi="Calibri" w:cs="Calibri"/>
                <w:b/>
                <w:color w:val="FFFFFF"/>
                <w:sz w:val="24"/>
                <w:szCs w:val="24"/>
              </w:rPr>
              <w:t>Families and Caregivers</w:t>
            </w:r>
          </w:p>
        </w:tc>
        <w:tc>
          <w:tcPr>
            <w:tcW w:w="18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FD409B5" w14:textId="77777777" w:rsidR="008642DB" w:rsidRDefault="00CE7E8B">
            <w:pPr>
              <w:spacing w:line="240" w:lineRule="auto"/>
              <w:jc w:val="center"/>
              <w:rPr>
                <w:rFonts w:ascii="Calibri" w:eastAsia="Calibri" w:hAnsi="Calibri" w:cs="Calibri"/>
                <w:sz w:val="24"/>
                <w:szCs w:val="24"/>
              </w:rPr>
            </w:pPr>
            <w:r>
              <w:rPr>
                <w:rFonts w:ascii="Calibri" w:eastAsia="Calibri" w:hAnsi="Calibri" w:cs="Calibri"/>
                <w:sz w:val="24"/>
                <w:szCs w:val="24"/>
              </w:rPr>
              <w:t>Build trust and transparency; gather feedback; clarify policy impact on home-school communication</w:t>
            </w:r>
          </w:p>
        </w:tc>
        <w:tc>
          <w:tcPr>
            <w:tcW w:w="18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4853AED" w14:textId="77777777" w:rsidR="008642DB" w:rsidRDefault="00CE7E8B">
            <w:pPr>
              <w:spacing w:line="240" w:lineRule="auto"/>
              <w:jc w:val="center"/>
              <w:rPr>
                <w:rFonts w:ascii="Calibri" w:eastAsia="Calibri" w:hAnsi="Calibri" w:cs="Calibri"/>
                <w:sz w:val="24"/>
                <w:szCs w:val="24"/>
              </w:rPr>
            </w:pPr>
            <w:r>
              <w:rPr>
                <w:rFonts w:ascii="Calibri" w:eastAsia="Calibri" w:hAnsi="Calibri" w:cs="Calibri"/>
                <w:sz w:val="24"/>
                <w:szCs w:val="24"/>
              </w:rPr>
              <w:t>Listening sessions, multilingual forums, surveys with clear impact, town halls</w:t>
            </w:r>
          </w:p>
        </w:tc>
        <w:tc>
          <w:tcPr>
            <w:tcW w:w="18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632453A" w14:textId="77777777" w:rsidR="008642DB" w:rsidRDefault="00CE7E8B">
            <w:pPr>
              <w:spacing w:line="240" w:lineRule="auto"/>
              <w:jc w:val="center"/>
              <w:rPr>
                <w:rFonts w:ascii="Calibri" w:eastAsia="Calibri" w:hAnsi="Calibri" w:cs="Calibri"/>
                <w:sz w:val="24"/>
                <w:szCs w:val="24"/>
              </w:rPr>
            </w:pPr>
            <w:r>
              <w:rPr>
                <w:rFonts w:ascii="Calibri" w:eastAsia="Calibri" w:hAnsi="Calibri" w:cs="Calibri"/>
                <w:sz w:val="24"/>
                <w:szCs w:val="24"/>
              </w:rPr>
              <w:t>Newsletters, robocalls, social media, community events, translated materials</w:t>
            </w:r>
          </w:p>
        </w:tc>
        <w:tc>
          <w:tcPr>
            <w:tcW w:w="18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196A593" w14:textId="77777777" w:rsidR="008642DB" w:rsidRDefault="00CE7E8B">
            <w:pPr>
              <w:spacing w:line="240" w:lineRule="auto"/>
              <w:jc w:val="center"/>
              <w:rPr>
                <w:rFonts w:ascii="Calibri" w:eastAsia="Calibri" w:hAnsi="Calibri" w:cs="Calibri"/>
                <w:sz w:val="24"/>
                <w:szCs w:val="24"/>
              </w:rPr>
            </w:pPr>
            <w:r>
              <w:rPr>
                <w:rFonts w:ascii="Calibri" w:eastAsia="Calibri" w:hAnsi="Calibri" w:cs="Calibri"/>
                <w:sz w:val="24"/>
                <w:szCs w:val="24"/>
              </w:rPr>
              <w:t>Multilingual communication templates, FAQ documents, community liaison support</w:t>
            </w:r>
          </w:p>
        </w:tc>
        <w:tc>
          <w:tcPr>
            <w:tcW w:w="18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B5ADAA2" w14:textId="77777777" w:rsidR="008642DB" w:rsidRDefault="00CE7E8B">
            <w:pPr>
              <w:spacing w:line="240" w:lineRule="auto"/>
              <w:jc w:val="center"/>
              <w:rPr>
                <w:rFonts w:ascii="Calibri" w:eastAsia="Calibri" w:hAnsi="Calibri" w:cs="Calibri"/>
                <w:sz w:val="24"/>
                <w:szCs w:val="24"/>
              </w:rPr>
            </w:pPr>
            <w:r>
              <w:rPr>
                <w:rFonts w:ascii="Calibri" w:eastAsia="Calibri" w:hAnsi="Calibri" w:cs="Calibri"/>
                <w:sz w:val="24"/>
                <w:szCs w:val="24"/>
              </w:rPr>
              <w:t>Family engagement coordinator, school office staff</w:t>
            </w:r>
          </w:p>
        </w:tc>
        <w:tc>
          <w:tcPr>
            <w:tcW w:w="180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78257B7" w14:textId="77777777" w:rsidR="008642DB" w:rsidRDefault="00CE7E8B">
            <w:pPr>
              <w:spacing w:line="240" w:lineRule="auto"/>
              <w:jc w:val="center"/>
              <w:rPr>
                <w:rFonts w:ascii="Calibri" w:eastAsia="Calibri" w:hAnsi="Calibri" w:cs="Calibri"/>
                <w:sz w:val="24"/>
                <w:szCs w:val="24"/>
              </w:rPr>
            </w:pPr>
            <w:r>
              <w:rPr>
                <w:rFonts w:ascii="Calibri" w:eastAsia="Calibri" w:hAnsi="Calibri" w:cs="Calibri"/>
                <w:sz w:val="24"/>
                <w:szCs w:val="24"/>
              </w:rPr>
              <w:t>Start: Before policy approval; ongoing updates throughout year</w:t>
            </w:r>
          </w:p>
        </w:tc>
        <w:tc>
          <w:tcPr>
            <w:tcW w:w="18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E6BB974" w14:textId="77777777" w:rsidR="008642DB" w:rsidRDefault="00CE7E8B">
            <w:pPr>
              <w:spacing w:line="240" w:lineRule="auto"/>
              <w:jc w:val="center"/>
              <w:rPr>
                <w:rFonts w:ascii="Calibri" w:eastAsia="Calibri" w:hAnsi="Calibri" w:cs="Calibri"/>
                <w:sz w:val="24"/>
                <w:szCs w:val="24"/>
              </w:rPr>
            </w:pPr>
            <w:r>
              <w:rPr>
                <w:rFonts w:ascii="Calibri" w:eastAsia="Calibri" w:hAnsi="Calibri" w:cs="Calibri"/>
                <w:sz w:val="24"/>
                <w:szCs w:val="24"/>
              </w:rPr>
              <w:t>Partner with local cultural organizations for outreach</w:t>
            </w:r>
          </w:p>
        </w:tc>
      </w:tr>
      <w:tr w:rsidR="008642DB" w14:paraId="3E785FCC" w14:textId="77777777" w:rsidTr="00CE7E8B">
        <w:trPr>
          <w:trHeight w:val="2525"/>
        </w:trPr>
        <w:tc>
          <w:tcPr>
            <w:tcW w:w="1455" w:type="dxa"/>
            <w:tcBorders>
              <w:top w:val="single" w:sz="4" w:space="0" w:color="000000"/>
              <w:left w:val="single" w:sz="4" w:space="0" w:color="000000"/>
              <w:bottom w:val="single" w:sz="4" w:space="0" w:color="000000"/>
              <w:right w:val="single" w:sz="4" w:space="0" w:color="000000"/>
            </w:tcBorders>
            <w:shd w:val="clear" w:color="auto" w:fill="006CAC"/>
            <w:tcMar>
              <w:top w:w="100" w:type="dxa"/>
              <w:left w:w="100" w:type="dxa"/>
              <w:bottom w:w="100" w:type="dxa"/>
              <w:right w:w="100" w:type="dxa"/>
            </w:tcMar>
          </w:tcPr>
          <w:p w14:paraId="49BBF293" w14:textId="77777777" w:rsidR="008642DB" w:rsidRDefault="00CE7E8B">
            <w:pPr>
              <w:jc w:val="center"/>
              <w:rPr>
                <w:rFonts w:ascii="Calibri" w:eastAsia="Calibri" w:hAnsi="Calibri" w:cs="Calibri"/>
                <w:color w:val="FFFFFF"/>
                <w:sz w:val="24"/>
                <w:szCs w:val="24"/>
              </w:rPr>
            </w:pPr>
            <w:r>
              <w:rPr>
                <w:rFonts w:ascii="Calibri" w:eastAsia="Calibri" w:hAnsi="Calibri" w:cs="Calibri"/>
                <w:b/>
                <w:color w:val="FFFFFF"/>
                <w:sz w:val="24"/>
                <w:szCs w:val="24"/>
              </w:rPr>
              <w:lastRenderedPageBreak/>
              <w:t>School Staff</w:t>
            </w:r>
          </w:p>
        </w:tc>
        <w:tc>
          <w:tcPr>
            <w:tcW w:w="18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A55C612" w14:textId="77777777" w:rsidR="008642DB" w:rsidRDefault="00CE7E8B">
            <w:pPr>
              <w:spacing w:line="240" w:lineRule="auto"/>
              <w:rPr>
                <w:rFonts w:ascii="Calibri" w:eastAsia="Calibri" w:hAnsi="Calibri" w:cs="Calibri"/>
                <w:sz w:val="24"/>
                <w:szCs w:val="24"/>
              </w:rPr>
            </w:pPr>
            <w:r>
              <w:rPr>
                <w:rFonts w:ascii="Calibri" w:eastAsia="Calibri" w:hAnsi="Calibri" w:cs="Calibri"/>
                <w:sz w:val="24"/>
                <w:szCs w:val="24"/>
              </w:rPr>
              <w:t>Align staff understanding and consistent application; build capacity for supportive enforcement</w:t>
            </w:r>
          </w:p>
        </w:tc>
        <w:tc>
          <w:tcPr>
            <w:tcW w:w="18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79C841E" w14:textId="77777777" w:rsidR="008642DB" w:rsidRDefault="00CE7E8B">
            <w:pPr>
              <w:spacing w:line="240" w:lineRule="auto"/>
              <w:rPr>
                <w:rFonts w:ascii="Calibri" w:eastAsia="Calibri" w:hAnsi="Calibri" w:cs="Calibri"/>
                <w:sz w:val="24"/>
                <w:szCs w:val="24"/>
              </w:rPr>
            </w:pPr>
            <w:r>
              <w:rPr>
                <w:rFonts w:ascii="Calibri" w:eastAsia="Calibri" w:hAnsi="Calibri" w:cs="Calibri"/>
                <w:sz w:val="24"/>
                <w:szCs w:val="24"/>
              </w:rPr>
              <w:t xml:space="preserve">Staff </w:t>
            </w:r>
            <w:proofErr w:type="gramStart"/>
            <w:r>
              <w:rPr>
                <w:rFonts w:ascii="Calibri" w:eastAsia="Calibri" w:hAnsi="Calibri" w:cs="Calibri"/>
                <w:sz w:val="24"/>
                <w:szCs w:val="24"/>
              </w:rPr>
              <w:t>trainings</w:t>
            </w:r>
            <w:proofErr w:type="gramEnd"/>
            <w:r>
              <w:rPr>
                <w:rFonts w:ascii="Calibri" w:eastAsia="Calibri" w:hAnsi="Calibri" w:cs="Calibri"/>
                <w:sz w:val="24"/>
                <w:szCs w:val="24"/>
              </w:rPr>
              <w:t xml:space="preserve">, co-creation of </w:t>
            </w:r>
            <w:proofErr w:type="gramStart"/>
            <w:r>
              <w:rPr>
                <w:rFonts w:ascii="Calibri" w:eastAsia="Calibri" w:hAnsi="Calibri" w:cs="Calibri"/>
                <w:sz w:val="24"/>
                <w:szCs w:val="24"/>
              </w:rPr>
              <w:t>enforcement language</w:t>
            </w:r>
            <w:proofErr w:type="gramEnd"/>
            <w:r>
              <w:rPr>
                <w:rFonts w:ascii="Calibri" w:eastAsia="Calibri" w:hAnsi="Calibri" w:cs="Calibri"/>
                <w:sz w:val="24"/>
                <w:szCs w:val="24"/>
              </w:rPr>
              <w:t>, regular check-ins, role rotations</w:t>
            </w:r>
          </w:p>
        </w:tc>
        <w:tc>
          <w:tcPr>
            <w:tcW w:w="18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A855C19" w14:textId="77777777" w:rsidR="008642DB" w:rsidRDefault="00CE7E8B">
            <w:pPr>
              <w:spacing w:line="240" w:lineRule="auto"/>
              <w:rPr>
                <w:rFonts w:ascii="Calibri" w:eastAsia="Calibri" w:hAnsi="Calibri" w:cs="Calibri"/>
                <w:sz w:val="24"/>
                <w:szCs w:val="24"/>
              </w:rPr>
            </w:pPr>
            <w:r>
              <w:rPr>
                <w:rFonts w:ascii="Calibri" w:eastAsia="Calibri" w:hAnsi="Calibri" w:cs="Calibri"/>
                <w:sz w:val="24"/>
                <w:szCs w:val="24"/>
              </w:rPr>
              <w:t>Staff meetings, emails, training modules, shared online resources</w:t>
            </w:r>
          </w:p>
        </w:tc>
        <w:tc>
          <w:tcPr>
            <w:tcW w:w="18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92B05D2" w14:textId="77777777" w:rsidR="008642DB" w:rsidRDefault="00CE7E8B">
            <w:pPr>
              <w:spacing w:line="240" w:lineRule="auto"/>
              <w:rPr>
                <w:rFonts w:ascii="Calibri" w:eastAsia="Calibri" w:hAnsi="Calibri" w:cs="Calibri"/>
                <w:sz w:val="24"/>
                <w:szCs w:val="24"/>
              </w:rPr>
            </w:pPr>
            <w:r>
              <w:rPr>
                <w:rFonts w:ascii="Calibri" w:eastAsia="Calibri" w:hAnsi="Calibri" w:cs="Calibri"/>
                <w:sz w:val="24"/>
                <w:szCs w:val="24"/>
              </w:rPr>
              <w:t>Training modules, tiered response guides, communication scripts</w:t>
            </w:r>
          </w:p>
        </w:tc>
        <w:tc>
          <w:tcPr>
            <w:tcW w:w="18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28B21DA" w14:textId="77777777" w:rsidR="008642DB" w:rsidRDefault="00CE7E8B">
            <w:pPr>
              <w:spacing w:line="240" w:lineRule="auto"/>
              <w:rPr>
                <w:rFonts w:ascii="Calibri" w:eastAsia="Calibri" w:hAnsi="Calibri" w:cs="Calibri"/>
                <w:sz w:val="24"/>
                <w:szCs w:val="24"/>
              </w:rPr>
            </w:pPr>
            <w:r>
              <w:rPr>
                <w:rFonts w:ascii="Calibri" w:eastAsia="Calibri" w:hAnsi="Calibri" w:cs="Calibri"/>
                <w:sz w:val="24"/>
                <w:szCs w:val="24"/>
              </w:rPr>
              <w:t>Principals, instructional coaches, department heads</w:t>
            </w:r>
          </w:p>
        </w:tc>
        <w:tc>
          <w:tcPr>
            <w:tcW w:w="180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E9E9CDD" w14:textId="77777777" w:rsidR="008642DB" w:rsidRDefault="00CE7E8B">
            <w:pPr>
              <w:spacing w:line="240" w:lineRule="auto"/>
              <w:rPr>
                <w:rFonts w:ascii="Calibri" w:eastAsia="Calibri" w:hAnsi="Calibri" w:cs="Calibri"/>
                <w:sz w:val="24"/>
                <w:szCs w:val="24"/>
              </w:rPr>
            </w:pPr>
            <w:r>
              <w:rPr>
                <w:rFonts w:ascii="Calibri" w:eastAsia="Calibri" w:hAnsi="Calibri" w:cs="Calibri"/>
                <w:sz w:val="24"/>
                <w:szCs w:val="24"/>
              </w:rPr>
              <w:t>Initial training before policy launch; refreshers quarterly</w:t>
            </w:r>
          </w:p>
        </w:tc>
        <w:tc>
          <w:tcPr>
            <w:tcW w:w="18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5F476A4" w14:textId="77777777" w:rsidR="008642DB" w:rsidRDefault="00CE7E8B">
            <w:pPr>
              <w:spacing w:line="240" w:lineRule="auto"/>
              <w:rPr>
                <w:rFonts w:ascii="Calibri" w:eastAsia="Calibri" w:hAnsi="Calibri" w:cs="Calibri"/>
                <w:sz w:val="24"/>
                <w:szCs w:val="24"/>
              </w:rPr>
            </w:pPr>
            <w:r>
              <w:rPr>
                <w:rFonts w:ascii="Calibri" w:eastAsia="Calibri" w:hAnsi="Calibri" w:cs="Calibri"/>
                <w:sz w:val="24"/>
                <w:szCs w:val="24"/>
              </w:rPr>
              <w:t>Solicit staff feedback to improve implementation supports</w:t>
            </w:r>
          </w:p>
        </w:tc>
      </w:tr>
      <w:tr w:rsidR="008642DB" w14:paraId="4AEEAAD0" w14:textId="77777777" w:rsidTr="00CE7E8B">
        <w:trPr>
          <w:trHeight w:val="2240"/>
        </w:trPr>
        <w:tc>
          <w:tcPr>
            <w:tcW w:w="1455" w:type="dxa"/>
            <w:tcBorders>
              <w:top w:val="single" w:sz="4" w:space="0" w:color="000000"/>
              <w:left w:val="single" w:sz="4" w:space="0" w:color="000000"/>
              <w:bottom w:val="single" w:sz="4" w:space="0" w:color="000000"/>
              <w:right w:val="single" w:sz="4" w:space="0" w:color="000000"/>
            </w:tcBorders>
            <w:shd w:val="clear" w:color="auto" w:fill="006CAC"/>
            <w:tcMar>
              <w:top w:w="100" w:type="dxa"/>
              <w:left w:w="100" w:type="dxa"/>
              <w:bottom w:w="100" w:type="dxa"/>
              <w:right w:w="100" w:type="dxa"/>
            </w:tcMar>
          </w:tcPr>
          <w:p w14:paraId="2AFFF671" w14:textId="77777777" w:rsidR="008642DB" w:rsidRDefault="00CE7E8B">
            <w:pPr>
              <w:jc w:val="center"/>
              <w:rPr>
                <w:rFonts w:ascii="Calibri" w:eastAsia="Calibri" w:hAnsi="Calibri" w:cs="Calibri"/>
                <w:color w:val="FFFFFF"/>
                <w:sz w:val="24"/>
                <w:szCs w:val="24"/>
              </w:rPr>
            </w:pPr>
            <w:r>
              <w:rPr>
                <w:rFonts w:ascii="Calibri" w:eastAsia="Calibri" w:hAnsi="Calibri" w:cs="Calibri"/>
                <w:b/>
                <w:color w:val="FFFFFF"/>
                <w:sz w:val="24"/>
                <w:szCs w:val="24"/>
              </w:rPr>
              <w:t>Community Partners</w:t>
            </w:r>
          </w:p>
        </w:tc>
        <w:tc>
          <w:tcPr>
            <w:tcW w:w="18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89E2504" w14:textId="77777777" w:rsidR="008642DB" w:rsidRDefault="00CE7E8B">
            <w:pPr>
              <w:spacing w:line="240" w:lineRule="auto"/>
              <w:rPr>
                <w:rFonts w:ascii="Calibri" w:eastAsia="Calibri" w:hAnsi="Calibri" w:cs="Calibri"/>
                <w:sz w:val="24"/>
                <w:szCs w:val="24"/>
              </w:rPr>
            </w:pPr>
            <w:r>
              <w:rPr>
                <w:rFonts w:ascii="Calibri" w:eastAsia="Calibri" w:hAnsi="Calibri" w:cs="Calibri"/>
                <w:sz w:val="24"/>
                <w:szCs w:val="24"/>
              </w:rPr>
              <w:t>Leverage local networks for outreach and supportive resources; align shared expectations</w:t>
            </w:r>
          </w:p>
        </w:tc>
        <w:tc>
          <w:tcPr>
            <w:tcW w:w="18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FEEDBC" w14:textId="77777777" w:rsidR="008642DB" w:rsidRDefault="00CE7E8B">
            <w:pPr>
              <w:spacing w:line="240" w:lineRule="auto"/>
              <w:rPr>
                <w:rFonts w:ascii="Calibri" w:eastAsia="Calibri" w:hAnsi="Calibri" w:cs="Calibri"/>
                <w:sz w:val="24"/>
                <w:szCs w:val="24"/>
              </w:rPr>
            </w:pPr>
            <w:r>
              <w:rPr>
                <w:rFonts w:ascii="Calibri" w:eastAsia="Calibri" w:hAnsi="Calibri" w:cs="Calibri"/>
                <w:sz w:val="24"/>
                <w:szCs w:val="24"/>
              </w:rPr>
              <w:t>Collaborative workshops, coalition meetings, joint family education nights</w:t>
            </w:r>
          </w:p>
        </w:tc>
        <w:tc>
          <w:tcPr>
            <w:tcW w:w="18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FF312A0" w14:textId="77777777" w:rsidR="008642DB" w:rsidRDefault="00CE7E8B">
            <w:pPr>
              <w:spacing w:line="240" w:lineRule="auto"/>
              <w:rPr>
                <w:rFonts w:ascii="Calibri" w:eastAsia="Calibri" w:hAnsi="Calibri" w:cs="Calibri"/>
                <w:sz w:val="24"/>
                <w:szCs w:val="24"/>
              </w:rPr>
            </w:pPr>
            <w:r>
              <w:rPr>
                <w:rFonts w:ascii="Calibri" w:eastAsia="Calibri" w:hAnsi="Calibri" w:cs="Calibri"/>
                <w:sz w:val="24"/>
                <w:szCs w:val="24"/>
              </w:rPr>
              <w:t>Partner newsletters, community bulletin boards, in-person meetings</w:t>
            </w:r>
          </w:p>
        </w:tc>
        <w:tc>
          <w:tcPr>
            <w:tcW w:w="18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B1E48FB" w14:textId="77777777" w:rsidR="008642DB" w:rsidRDefault="00CE7E8B">
            <w:pPr>
              <w:spacing w:line="240" w:lineRule="auto"/>
              <w:rPr>
                <w:rFonts w:ascii="Calibri" w:eastAsia="Calibri" w:hAnsi="Calibri" w:cs="Calibri"/>
                <w:sz w:val="24"/>
                <w:szCs w:val="24"/>
              </w:rPr>
            </w:pPr>
            <w:r>
              <w:rPr>
                <w:rFonts w:ascii="Calibri" w:eastAsia="Calibri" w:hAnsi="Calibri" w:cs="Calibri"/>
                <w:sz w:val="24"/>
                <w:szCs w:val="24"/>
              </w:rPr>
              <w:t>Resource toolkits, communication aids, event planning support</w:t>
            </w:r>
          </w:p>
        </w:tc>
        <w:tc>
          <w:tcPr>
            <w:tcW w:w="18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3E2C29E" w14:textId="77777777" w:rsidR="008642DB" w:rsidRDefault="00CE7E8B">
            <w:pPr>
              <w:spacing w:line="240" w:lineRule="auto"/>
              <w:rPr>
                <w:rFonts w:ascii="Calibri" w:eastAsia="Calibri" w:hAnsi="Calibri" w:cs="Calibri"/>
                <w:sz w:val="24"/>
                <w:szCs w:val="24"/>
              </w:rPr>
            </w:pPr>
            <w:r>
              <w:rPr>
                <w:rFonts w:ascii="Calibri" w:eastAsia="Calibri" w:hAnsi="Calibri" w:cs="Calibri"/>
                <w:sz w:val="24"/>
                <w:szCs w:val="24"/>
              </w:rPr>
              <w:t>Community liaison, district outreach coordinator</w:t>
            </w:r>
          </w:p>
        </w:tc>
        <w:tc>
          <w:tcPr>
            <w:tcW w:w="180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D50DD93" w14:textId="77777777" w:rsidR="008642DB" w:rsidRDefault="00CE7E8B">
            <w:pPr>
              <w:spacing w:line="240" w:lineRule="auto"/>
              <w:rPr>
                <w:rFonts w:ascii="Calibri" w:eastAsia="Calibri" w:hAnsi="Calibri" w:cs="Calibri"/>
                <w:sz w:val="24"/>
                <w:szCs w:val="24"/>
              </w:rPr>
            </w:pPr>
            <w:r>
              <w:rPr>
                <w:rFonts w:ascii="Calibri" w:eastAsia="Calibri" w:hAnsi="Calibri" w:cs="Calibri"/>
                <w:sz w:val="24"/>
                <w:szCs w:val="24"/>
              </w:rPr>
              <w:t>Ongoing, with focus before and during rollout</w:t>
            </w:r>
          </w:p>
        </w:tc>
        <w:tc>
          <w:tcPr>
            <w:tcW w:w="18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2511065" w14:textId="77777777" w:rsidR="008642DB" w:rsidRDefault="00CE7E8B">
            <w:pPr>
              <w:spacing w:line="240" w:lineRule="auto"/>
              <w:rPr>
                <w:rFonts w:ascii="Calibri" w:eastAsia="Calibri" w:hAnsi="Calibri" w:cs="Calibri"/>
                <w:sz w:val="24"/>
                <w:szCs w:val="24"/>
              </w:rPr>
            </w:pPr>
            <w:r>
              <w:rPr>
                <w:rFonts w:ascii="Calibri" w:eastAsia="Calibri" w:hAnsi="Calibri" w:cs="Calibri"/>
                <w:sz w:val="24"/>
                <w:szCs w:val="24"/>
              </w:rPr>
              <w:t>Identify partner roles in support and communication</w:t>
            </w:r>
          </w:p>
        </w:tc>
      </w:tr>
      <w:tr w:rsidR="008642DB" w14:paraId="7DA38525" w14:textId="77777777" w:rsidTr="00CE7E8B">
        <w:trPr>
          <w:trHeight w:val="1955"/>
        </w:trPr>
        <w:tc>
          <w:tcPr>
            <w:tcW w:w="1455" w:type="dxa"/>
            <w:tcBorders>
              <w:top w:val="single" w:sz="4" w:space="0" w:color="000000"/>
              <w:left w:val="single" w:sz="4" w:space="0" w:color="000000"/>
              <w:bottom w:val="single" w:sz="4" w:space="0" w:color="000000"/>
              <w:right w:val="single" w:sz="4" w:space="0" w:color="000000"/>
            </w:tcBorders>
            <w:shd w:val="clear" w:color="auto" w:fill="006CAC"/>
            <w:tcMar>
              <w:top w:w="100" w:type="dxa"/>
              <w:left w:w="100" w:type="dxa"/>
              <w:bottom w:w="100" w:type="dxa"/>
              <w:right w:w="100" w:type="dxa"/>
            </w:tcMar>
          </w:tcPr>
          <w:p w14:paraId="411BC946" w14:textId="77777777" w:rsidR="008642DB" w:rsidRDefault="00CE7E8B">
            <w:pPr>
              <w:jc w:val="center"/>
              <w:rPr>
                <w:rFonts w:ascii="Calibri" w:eastAsia="Calibri" w:hAnsi="Calibri" w:cs="Calibri"/>
                <w:color w:val="FFFFFF"/>
                <w:sz w:val="24"/>
                <w:szCs w:val="24"/>
              </w:rPr>
            </w:pPr>
            <w:r>
              <w:rPr>
                <w:rFonts w:ascii="Calibri" w:eastAsia="Calibri" w:hAnsi="Calibri" w:cs="Calibri"/>
                <w:b/>
                <w:color w:val="FFFFFF"/>
                <w:sz w:val="24"/>
                <w:szCs w:val="24"/>
              </w:rPr>
              <w:t>School Board</w:t>
            </w:r>
          </w:p>
        </w:tc>
        <w:tc>
          <w:tcPr>
            <w:tcW w:w="18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20568DB" w14:textId="77777777" w:rsidR="008642DB" w:rsidRDefault="00CE7E8B">
            <w:pPr>
              <w:spacing w:line="240" w:lineRule="auto"/>
              <w:rPr>
                <w:rFonts w:ascii="Calibri" w:eastAsia="Calibri" w:hAnsi="Calibri" w:cs="Calibri"/>
                <w:sz w:val="24"/>
                <w:szCs w:val="24"/>
              </w:rPr>
            </w:pPr>
            <w:r>
              <w:rPr>
                <w:rFonts w:ascii="Calibri" w:eastAsia="Calibri" w:hAnsi="Calibri" w:cs="Calibri"/>
                <w:sz w:val="24"/>
                <w:szCs w:val="24"/>
              </w:rPr>
              <w:t>Ensure transparent oversight; support policy adoption and review</w:t>
            </w:r>
          </w:p>
        </w:tc>
        <w:tc>
          <w:tcPr>
            <w:tcW w:w="18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4947F04" w14:textId="77777777" w:rsidR="008642DB" w:rsidRDefault="00CE7E8B">
            <w:pPr>
              <w:spacing w:line="240" w:lineRule="auto"/>
              <w:rPr>
                <w:rFonts w:ascii="Calibri" w:eastAsia="Calibri" w:hAnsi="Calibri" w:cs="Calibri"/>
                <w:sz w:val="24"/>
                <w:szCs w:val="24"/>
              </w:rPr>
            </w:pPr>
            <w:r>
              <w:rPr>
                <w:rFonts w:ascii="Calibri" w:eastAsia="Calibri" w:hAnsi="Calibri" w:cs="Calibri"/>
                <w:sz w:val="24"/>
                <w:szCs w:val="24"/>
              </w:rPr>
              <w:t>Public study sessions, presentation of data, policy briefings</w:t>
            </w:r>
          </w:p>
        </w:tc>
        <w:tc>
          <w:tcPr>
            <w:tcW w:w="18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FD96DAE" w14:textId="77777777" w:rsidR="008642DB" w:rsidRDefault="00CE7E8B">
            <w:pPr>
              <w:spacing w:line="240" w:lineRule="auto"/>
              <w:rPr>
                <w:rFonts w:ascii="Calibri" w:eastAsia="Calibri" w:hAnsi="Calibri" w:cs="Calibri"/>
                <w:sz w:val="24"/>
                <w:szCs w:val="24"/>
              </w:rPr>
            </w:pPr>
            <w:r>
              <w:rPr>
                <w:rFonts w:ascii="Calibri" w:eastAsia="Calibri" w:hAnsi="Calibri" w:cs="Calibri"/>
                <w:sz w:val="24"/>
                <w:szCs w:val="24"/>
              </w:rPr>
              <w:t>Board meetings, official communications and reports</w:t>
            </w:r>
          </w:p>
        </w:tc>
        <w:tc>
          <w:tcPr>
            <w:tcW w:w="18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3519303" w14:textId="77777777" w:rsidR="008642DB" w:rsidRDefault="00CE7E8B">
            <w:pPr>
              <w:spacing w:line="240" w:lineRule="auto"/>
              <w:rPr>
                <w:rFonts w:ascii="Calibri" w:eastAsia="Calibri" w:hAnsi="Calibri" w:cs="Calibri"/>
                <w:sz w:val="24"/>
                <w:szCs w:val="24"/>
              </w:rPr>
            </w:pPr>
            <w:r>
              <w:rPr>
                <w:rFonts w:ascii="Calibri" w:eastAsia="Calibri" w:hAnsi="Calibri" w:cs="Calibri"/>
                <w:sz w:val="24"/>
                <w:szCs w:val="24"/>
              </w:rPr>
              <w:t>Slide decks, executive summaries, policy drafts</w:t>
            </w:r>
          </w:p>
        </w:tc>
        <w:tc>
          <w:tcPr>
            <w:tcW w:w="18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B81BC05" w14:textId="77777777" w:rsidR="008642DB" w:rsidRDefault="00CE7E8B">
            <w:pPr>
              <w:spacing w:line="240" w:lineRule="auto"/>
              <w:rPr>
                <w:rFonts w:ascii="Calibri" w:eastAsia="Calibri" w:hAnsi="Calibri" w:cs="Calibri"/>
                <w:sz w:val="24"/>
                <w:szCs w:val="24"/>
              </w:rPr>
            </w:pPr>
            <w:r>
              <w:rPr>
                <w:rFonts w:ascii="Calibri" w:eastAsia="Calibri" w:hAnsi="Calibri" w:cs="Calibri"/>
                <w:sz w:val="24"/>
                <w:szCs w:val="24"/>
              </w:rPr>
              <w:t>Superintendent, district leadership</w:t>
            </w:r>
          </w:p>
        </w:tc>
        <w:tc>
          <w:tcPr>
            <w:tcW w:w="180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B16F52A" w14:textId="77777777" w:rsidR="008642DB" w:rsidRDefault="00CE7E8B">
            <w:pPr>
              <w:spacing w:line="240" w:lineRule="auto"/>
              <w:rPr>
                <w:rFonts w:ascii="Calibri" w:eastAsia="Calibri" w:hAnsi="Calibri" w:cs="Calibri"/>
                <w:sz w:val="24"/>
                <w:szCs w:val="24"/>
              </w:rPr>
            </w:pPr>
            <w:r>
              <w:rPr>
                <w:rFonts w:ascii="Calibri" w:eastAsia="Calibri" w:hAnsi="Calibri" w:cs="Calibri"/>
                <w:sz w:val="24"/>
                <w:szCs w:val="24"/>
              </w:rPr>
              <w:t>Prior to policy approval; ongoing monitoring</w:t>
            </w:r>
          </w:p>
        </w:tc>
        <w:tc>
          <w:tcPr>
            <w:tcW w:w="189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AC834EF" w14:textId="77777777" w:rsidR="008642DB" w:rsidRDefault="00CE7E8B">
            <w:pPr>
              <w:spacing w:line="240" w:lineRule="auto"/>
              <w:rPr>
                <w:rFonts w:ascii="Calibri" w:eastAsia="Calibri" w:hAnsi="Calibri" w:cs="Calibri"/>
                <w:sz w:val="24"/>
                <w:szCs w:val="24"/>
              </w:rPr>
            </w:pPr>
            <w:r>
              <w:rPr>
                <w:rFonts w:ascii="Calibri" w:eastAsia="Calibri" w:hAnsi="Calibri" w:cs="Calibri"/>
                <w:sz w:val="24"/>
                <w:szCs w:val="24"/>
              </w:rPr>
              <w:t>Engage board in student- centered community engagement goals</w:t>
            </w:r>
          </w:p>
        </w:tc>
      </w:tr>
    </w:tbl>
    <w:p w14:paraId="0537D1DC" w14:textId="77777777" w:rsidR="008642DB" w:rsidRDefault="00CE7E8B">
      <w:pPr>
        <w:pStyle w:val="Heading2"/>
        <w:keepNext w:val="0"/>
        <w:keepLines w:val="0"/>
        <w:spacing w:before="280"/>
        <w:rPr>
          <w:rFonts w:ascii="Calibri" w:eastAsia="Calibri" w:hAnsi="Calibri" w:cs="Calibri"/>
          <w:color w:val="006CAC"/>
        </w:rPr>
      </w:pPr>
      <w:bookmarkStart w:id="10" w:name="_gwp0ji2sn8cr" w:colFirst="0" w:colLast="0"/>
      <w:bookmarkEnd w:id="10"/>
      <w:r>
        <w:rPr>
          <w:rFonts w:ascii="Calibri" w:eastAsia="Calibri" w:hAnsi="Calibri" w:cs="Calibri"/>
          <w:color w:val="006CAC"/>
        </w:rPr>
        <w:t>How to Use This Map:</w:t>
      </w:r>
    </w:p>
    <w:p w14:paraId="497A8A50" w14:textId="77777777" w:rsidR="008642DB" w:rsidRDefault="00CE7E8B">
      <w:pPr>
        <w:numPr>
          <w:ilvl w:val="0"/>
          <w:numId w:val="3"/>
        </w:numPr>
        <w:spacing w:before="240"/>
        <w:rPr>
          <w:rFonts w:ascii="Calibri" w:eastAsia="Calibri" w:hAnsi="Calibri" w:cs="Calibri"/>
          <w:sz w:val="24"/>
          <w:szCs w:val="24"/>
        </w:rPr>
      </w:pPr>
      <w:r>
        <w:rPr>
          <w:rFonts w:ascii="Calibri" w:eastAsia="Calibri" w:hAnsi="Calibri" w:cs="Calibri"/>
          <w:b/>
          <w:sz w:val="24"/>
          <w:szCs w:val="24"/>
        </w:rPr>
        <w:t>Customize:</w:t>
      </w:r>
      <w:r>
        <w:rPr>
          <w:rFonts w:ascii="Calibri" w:eastAsia="Calibri" w:hAnsi="Calibri" w:cs="Calibri"/>
          <w:sz w:val="24"/>
          <w:szCs w:val="24"/>
        </w:rPr>
        <w:t xml:space="preserve"> Adapt the partner groups and strategies based on your local context.</w:t>
      </w:r>
    </w:p>
    <w:p w14:paraId="7D18EB09" w14:textId="77777777" w:rsidR="008642DB" w:rsidRDefault="00CE7E8B">
      <w:pPr>
        <w:numPr>
          <w:ilvl w:val="0"/>
          <w:numId w:val="3"/>
        </w:numPr>
        <w:rPr>
          <w:rFonts w:ascii="Calibri" w:eastAsia="Calibri" w:hAnsi="Calibri" w:cs="Calibri"/>
          <w:sz w:val="24"/>
          <w:szCs w:val="24"/>
        </w:rPr>
      </w:pPr>
      <w:r>
        <w:rPr>
          <w:rFonts w:ascii="Calibri" w:eastAsia="Calibri" w:hAnsi="Calibri" w:cs="Calibri"/>
          <w:b/>
          <w:sz w:val="24"/>
          <w:szCs w:val="24"/>
        </w:rPr>
        <w:t>Assign Leads:</w:t>
      </w:r>
      <w:r>
        <w:rPr>
          <w:rFonts w:ascii="Calibri" w:eastAsia="Calibri" w:hAnsi="Calibri" w:cs="Calibri"/>
          <w:sz w:val="24"/>
          <w:szCs w:val="24"/>
        </w:rPr>
        <w:t xml:space="preserve"> Clarify who will champion each area to ensure accountability.</w:t>
      </w:r>
    </w:p>
    <w:p w14:paraId="3FFDBF84" w14:textId="77777777" w:rsidR="008642DB" w:rsidRDefault="00CE7E8B">
      <w:pPr>
        <w:numPr>
          <w:ilvl w:val="0"/>
          <w:numId w:val="3"/>
        </w:numPr>
        <w:rPr>
          <w:rFonts w:ascii="Calibri" w:eastAsia="Calibri" w:hAnsi="Calibri" w:cs="Calibri"/>
          <w:sz w:val="24"/>
          <w:szCs w:val="24"/>
        </w:rPr>
      </w:pPr>
      <w:r>
        <w:rPr>
          <w:rFonts w:ascii="Calibri" w:eastAsia="Calibri" w:hAnsi="Calibri" w:cs="Calibri"/>
          <w:b/>
          <w:sz w:val="24"/>
          <w:szCs w:val="24"/>
        </w:rPr>
        <w:t>Plan Timing:</w:t>
      </w:r>
      <w:r>
        <w:rPr>
          <w:rFonts w:ascii="Calibri" w:eastAsia="Calibri" w:hAnsi="Calibri" w:cs="Calibri"/>
          <w:sz w:val="24"/>
          <w:szCs w:val="24"/>
        </w:rPr>
        <w:t xml:space="preserve"> Map out when to engage each group to build momentum and trust.</w:t>
      </w:r>
    </w:p>
    <w:p w14:paraId="04A8FF8D" w14:textId="77777777" w:rsidR="008642DB" w:rsidRDefault="00CE7E8B">
      <w:pPr>
        <w:numPr>
          <w:ilvl w:val="0"/>
          <w:numId w:val="3"/>
        </w:numPr>
        <w:spacing w:after="240"/>
        <w:rPr>
          <w:rFonts w:ascii="Calibri" w:eastAsia="Calibri" w:hAnsi="Calibri" w:cs="Calibri"/>
          <w:sz w:val="24"/>
          <w:szCs w:val="24"/>
        </w:rPr>
      </w:pPr>
      <w:r>
        <w:rPr>
          <w:rFonts w:ascii="Calibri" w:eastAsia="Calibri" w:hAnsi="Calibri" w:cs="Calibri"/>
          <w:b/>
          <w:sz w:val="24"/>
          <w:szCs w:val="24"/>
        </w:rPr>
        <w:lastRenderedPageBreak/>
        <w:t>Track Progress:</w:t>
      </w:r>
      <w:r>
        <w:rPr>
          <w:rFonts w:ascii="Calibri" w:eastAsia="Calibri" w:hAnsi="Calibri" w:cs="Calibri"/>
          <w:sz w:val="24"/>
          <w:szCs w:val="24"/>
        </w:rPr>
        <w:t xml:space="preserve"> Use the Notes/Follow-Up column to document successes and challenges for continuous improvement.</w:t>
      </w:r>
    </w:p>
    <w:sectPr w:rsidR="008642DB">
      <w:footerReference w:type="default" r:id="rId8"/>
      <w:pgSz w:w="15840" w:h="12240" w:orient="landscape"/>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3E543" w14:textId="77777777" w:rsidR="00CE7E8B" w:rsidRDefault="00CE7E8B">
      <w:pPr>
        <w:spacing w:line="240" w:lineRule="auto"/>
      </w:pPr>
      <w:r>
        <w:separator/>
      </w:r>
    </w:p>
  </w:endnote>
  <w:endnote w:type="continuationSeparator" w:id="0">
    <w:p w14:paraId="0E8E3A3F" w14:textId="77777777" w:rsidR="00CE7E8B" w:rsidRDefault="00CE7E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09CAA" w14:textId="77777777" w:rsidR="008642DB" w:rsidRDefault="00CE7E8B">
    <w:pPr>
      <w:jc w:val="right"/>
      <w:rPr>
        <w:rFonts w:ascii="Calibri" w:eastAsia="Calibri" w:hAnsi="Calibri" w:cs="Calibri"/>
        <w:sz w:val="24"/>
        <w:szCs w:val="24"/>
      </w:rPr>
    </w:pPr>
    <w:r>
      <w:rPr>
        <w:rFonts w:ascii="Calibri" w:eastAsia="Calibri" w:hAnsi="Calibri" w:cs="Calibri"/>
        <w:sz w:val="24"/>
        <w:szCs w:val="24"/>
      </w:rPr>
      <w:fldChar w:fldCharType="begin"/>
    </w:r>
    <w:r>
      <w:rPr>
        <w:rFonts w:ascii="Calibri" w:eastAsia="Calibri" w:hAnsi="Calibri" w:cs="Calibri"/>
        <w:sz w:val="24"/>
        <w:szCs w:val="24"/>
      </w:rPr>
      <w:instrText>PAGE</w:instrText>
    </w:r>
    <w:r>
      <w:rPr>
        <w:rFonts w:ascii="Calibri" w:eastAsia="Calibri" w:hAnsi="Calibri" w:cs="Calibri"/>
        <w:sz w:val="24"/>
        <w:szCs w:val="24"/>
      </w:rPr>
      <w:fldChar w:fldCharType="separate"/>
    </w:r>
    <w:r>
      <w:rPr>
        <w:rFonts w:ascii="Calibri" w:eastAsia="Calibri" w:hAnsi="Calibri" w:cs="Calibri"/>
        <w:noProof/>
        <w:sz w:val="24"/>
        <w:szCs w:val="24"/>
      </w:rPr>
      <w:t>1</w:t>
    </w:r>
    <w:r>
      <w:rPr>
        <w:rFonts w:ascii="Calibri" w:eastAsia="Calibri" w:hAnsi="Calibri" w:cs="Calibri"/>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73AEA" w14:textId="77777777" w:rsidR="00CE7E8B" w:rsidRDefault="00CE7E8B">
      <w:pPr>
        <w:spacing w:line="240" w:lineRule="auto"/>
      </w:pPr>
      <w:r>
        <w:separator/>
      </w:r>
    </w:p>
  </w:footnote>
  <w:footnote w:type="continuationSeparator" w:id="0">
    <w:p w14:paraId="2624019A" w14:textId="77777777" w:rsidR="00CE7E8B" w:rsidRDefault="00CE7E8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2110E"/>
    <w:multiLevelType w:val="multilevel"/>
    <w:tmpl w:val="05A4DB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D193AD2"/>
    <w:multiLevelType w:val="multilevel"/>
    <w:tmpl w:val="9E2695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70555DE"/>
    <w:multiLevelType w:val="multilevel"/>
    <w:tmpl w:val="C50ACC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FAB122C"/>
    <w:multiLevelType w:val="multilevel"/>
    <w:tmpl w:val="AF142D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44A93B4B"/>
    <w:multiLevelType w:val="multilevel"/>
    <w:tmpl w:val="B47CB1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53540642"/>
    <w:multiLevelType w:val="multilevel"/>
    <w:tmpl w:val="61B244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494878505">
    <w:abstractNumId w:val="4"/>
  </w:num>
  <w:num w:numId="2" w16cid:durableId="1677268511">
    <w:abstractNumId w:val="0"/>
  </w:num>
  <w:num w:numId="3" w16cid:durableId="2092970002">
    <w:abstractNumId w:val="2"/>
  </w:num>
  <w:num w:numId="4" w16cid:durableId="344328069">
    <w:abstractNumId w:val="5"/>
  </w:num>
  <w:num w:numId="5" w16cid:durableId="904949722">
    <w:abstractNumId w:val="3"/>
  </w:num>
  <w:num w:numId="6" w16cid:durableId="14800025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42DB"/>
    <w:rsid w:val="00632F87"/>
    <w:rsid w:val="008642DB"/>
    <w:rsid w:val="00CE7E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C75F9"/>
  <w15:docId w15:val="{F56F4642-BBD3-4B95-9D4F-47ECA7C2B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0"/>
    <w:tblPr>
      <w:tblStyleRowBandSize w:val="1"/>
      <w:tblStyleColBandSize w:val="1"/>
      <w:tblCellMar>
        <w:top w:w="100" w:type="dxa"/>
        <w:left w:w="100" w:type="dxa"/>
        <w:bottom w:w="100" w:type="dxa"/>
        <w:right w:w="100"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 w:type="table" w:customStyle="1" w:styleId="a1">
    <w:basedOn w:val="TableNormal0"/>
    <w:tblPr>
      <w:tblStyleRowBandSize w:val="1"/>
      <w:tblStyleColBandSize w:val="1"/>
      <w:tblCellMar>
        <w:top w:w="100" w:type="dxa"/>
        <w:left w:w="100" w:type="dxa"/>
        <w:bottom w:w="100" w:type="dxa"/>
        <w:right w:w="100" w:type="dxa"/>
      </w:tblCellMar>
    </w:tblPr>
  </w:style>
  <w:style w:type="table" w:customStyle="1" w:styleId="a2">
    <w:basedOn w:val="TableNormal0"/>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www.oregon.gov/ode/StudentSuccess/Documents/AppendixA_CommunityEngagementToolkit25-27.pdf"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94ED7EDA588641BA2DB1F50476E00F" ma:contentTypeVersion="7" ma:contentTypeDescription="Create a new document." ma:contentTypeScope="" ma:versionID="0a9e8130626d1a06b818d0bd9e76f391">
  <xsd:schema xmlns:xsd="http://www.w3.org/2001/XMLSchema" xmlns:xs="http://www.w3.org/2001/XMLSchema" xmlns:p="http://schemas.microsoft.com/office/2006/metadata/properties" xmlns:ns1="http://schemas.microsoft.com/sharepoint/v3" xmlns:ns2="17b1815e-ed97-4038-8b4f-b32987102c36" xmlns:ns3="54031767-dd6d-417c-ab73-583408f47564" targetNamespace="http://schemas.microsoft.com/office/2006/metadata/properties" ma:root="true" ma:fieldsID="43356d1e2cbf76ed9bc84ba3813c774f" ns1:_="" ns2:_="" ns3:_="">
    <xsd:import namespace="http://schemas.microsoft.com/sharepoint/v3"/>
    <xsd:import namespace="17b1815e-ed97-4038-8b4f-b32987102c36"/>
    <xsd:import namespace="54031767-dd6d-417c-ab73-583408f47564"/>
    <xsd:element name="properties">
      <xsd:complexType>
        <xsd:sequence>
          <xsd:element name="documentManagement">
            <xsd:complexType>
              <xsd:all>
                <xsd:element ref="ns1:PublishingStartDate" minOccurs="0"/>
                <xsd:element ref="ns1:PublishingExpirationDate" minOccurs="0"/>
                <xsd:element ref="ns2:Estimated_x0020_Creation_x0020_Date" minOccurs="0"/>
                <xsd:element ref="ns2:Remediation_x0020_Date" minOccurs="0"/>
                <xsd:element ref="ns2:Priorit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5"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b1815e-ed97-4038-8b4f-b32987102c36" elementFormDefault="qualified">
    <xsd:import namespace="http://schemas.microsoft.com/office/2006/documentManagement/types"/>
    <xsd:import namespace="http://schemas.microsoft.com/office/infopath/2007/PartnerControls"/>
    <xsd:element name="Estimated_x0020_Creation_x0020_Date" ma:index="6" nillable="true" ma:displayName="Estimated Creation Date" ma:format="DateOnly" ma:internalName="Estimated_x0020_Creation_x0020_Date" ma:readOnly="false">
      <xsd:simpleType>
        <xsd:restriction base="dms:DateTime"/>
      </xsd:simpleType>
    </xsd:element>
    <xsd:element name="Remediation_x0020_Date" ma:index="7" nillable="true" ma:displayName="Remediation Date" ma:default="[today]" ma:format="DateOnly" ma:internalName="Remediation_x0020_Date" ma:readOnly="false">
      <xsd:simpleType>
        <xsd:restriction base="dms:DateTime"/>
      </xsd:simpleType>
    </xsd:element>
    <xsd:element name="Priority" ma:index="8" nillable="true" ma:displayName="Priority" ma:default="New" ma:description="What Priority Level Is This Document?" ma:format="RadioButtons" ma:internalName="Priority" ma:readOnly="false">
      <xsd:simpleType>
        <xsd:restriction base="dms:Choice">
          <xsd:enumeration value="New"/>
          <xsd:enumeration value="Legacy"/>
          <xsd:enumeration value="Tier 1"/>
          <xsd:enumeration value="Tier 2"/>
          <xsd:enumeration value="Tier 3"/>
        </xsd:restriction>
      </xsd:simpleType>
    </xsd:element>
  </xsd:schema>
  <xsd:schema xmlns:xsd="http://www.w3.org/2001/XMLSchema" xmlns:xs="http://www.w3.org/2001/XMLSchema" xmlns:dms="http://schemas.microsoft.com/office/2006/documentManagement/types" xmlns:pc="http://schemas.microsoft.com/office/infopath/2007/PartnerControls" targetNamespace="54031767-dd6d-417c-ab73-583408f4756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iority xmlns="17b1815e-ed97-4038-8b4f-b32987102c36">New</Priority>
    <Remediation_x0020_Date xmlns="17b1815e-ed97-4038-8b4f-b32987102c36">2025-09-01T01:20:35+00:00</Remediation_x0020_Date>
    <PublishingExpirationDate xmlns="http://schemas.microsoft.com/sharepoint/v3" xsi:nil="true"/>
    <PublishingStartDate xmlns="http://schemas.microsoft.com/sharepoint/v3" xsi:nil="true"/>
    <Estimated_x0020_Creation_x0020_Date xmlns="17b1815e-ed97-4038-8b4f-b32987102c36" xsi:nil="true"/>
  </documentManagement>
</p:properties>
</file>

<file path=customXml/itemProps1.xml><?xml version="1.0" encoding="utf-8"?>
<ds:datastoreItem xmlns:ds="http://schemas.openxmlformats.org/officeDocument/2006/customXml" ds:itemID="{75881BF5-6FBE-4763-8424-CA7FF7436DFC}"/>
</file>

<file path=customXml/itemProps2.xml><?xml version="1.0" encoding="utf-8"?>
<ds:datastoreItem xmlns:ds="http://schemas.openxmlformats.org/officeDocument/2006/customXml" ds:itemID="{5E86ED41-E85B-4B01-BE8D-3BD043F050CF}"/>
</file>

<file path=customXml/itemProps3.xml><?xml version="1.0" encoding="utf-8"?>
<ds:datastoreItem xmlns:ds="http://schemas.openxmlformats.org/officeDocument/2006/customXml" ds:itemID="{14B0C0B4-BEF1-451A-A238-C903A33AE643}"/>
</file>

<file path=docMetadata/LabelInfo.xml><?xml version="1.0" encoding="utf-8"?>
<clbl:labelList xmlns:clbl="http://schemas.microsoft.com/office/2020/mipLabelMetadata">
  <clbl:label id="{7730ea53-6f5e-4160-81a5-992a9105450a}" enabled="1" method="Standard" siteId="{b4f51418-b269-49a2-935a-fa54bf584fc8}"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1365</Words>
  <Characters>8890</Characters>
  <Application>Microsoft Office Word</Application>
  <DocSecurity>0</DocSecurity>
  <Lines>150</Lines>
  <Paragraphs>83</Paragraphs>
  <ScaleCrop>false</ScaleCrop>
  <Company/>
  <LinksUpToDate>false</LinksUpToDate>
  <CharactersWithSpaces>10172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MASSA-MACLEOD Elizabeth * ODE</dc:creator>
  <cp:lastModifiedBy>MASSA-MACLEOD Elizabeth * ODE</cp:lastModifiedBy>
  <cp:revision>2</cp:revision>
  <dcterms:created xsi:type="dcterms:W3CDTF">2025-09-01T01:17:00Z</dcterms:created>
  <dcterms:modified xsi:type="dcterms:W3CDTF">2025-09-01T01:17:00Z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0x0101005E94ED7EDA588641BA2DB1F50476E00F</vt:lpwstr>
  </property>
</Properties>
</file>